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3123A0" w:rsidRPr="003123A0" w14:paraId="17C55173" w14:textId="77777777" w:rsidTr="000148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73BCCC" w14:textId="77777777" w:rsidR="003123A0" w:rsidRPr="003123A0" w:rsidRDefault="003123A0" w:rsidP="000148F1">
            <w:pPr>
              <w:jc w:val="center"/>
              <w:rPr>
                <w:rFonts w:ascii="Arial AMU" w:hAnsi="Arial AMU"/>
                <w:sz w:val="21"/>
                <w:szCs w:val="21"/>
              </w:rPr>
            </w:pPr>
            <w:r w:rsidRPr="003123A0">
              <w:rPr>
                <w:rFonts w:ascii="Arial AMU" w:hAnsi="Arial AMU"/>
                <w:noProof/>
                <w:sz w:val="21"/>
                <w:szCs w:val="21"/>
              </w:rPr>
              <w:drawing>
                <wp:inline distT="0" distB="0" distL="0" distR="0" wp14:anchorId="3E9A44D2" wp14:editId="3F4F042E">
                  <wp:extent cx="1095375" cy="1047750"/>
                  <wp:effectExtent l="0" t="0" r="9525" b="0"/>
                  <wp:docPr id="5" name="Picture 1" descr="http://192.168.1.2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1.2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3A0">
              <w:rPr>
                <w:rFonts w:ascii="Arial AMU" w:hAnsi="Arial AMU"/>
                <w:sz w:val="21"/>
                <w:szCs w:val="21"/>
              </w:rPr>
              <w:br/>
            </w:r>
            <w:r w:rsidRPr="003123A0">
              <w:rPr>
                <w:rStyle w:val="a7"/>
                <w:rFonts w:ascii="Arial AMU" w:hAnsi="Arial AMU"/>
                <w:sz w:val="28"/>
                <w:szCs w:val="28"/>
              </w:rPr>
              <w:t>ՀԱՅԱՍՏԱՆԻ ՀԱՆՐԱՊԵՏՈՒԹՅԱՆ ԼՈՌՈՒ ՄԱՐԶԻ ԼԵՐՄՈՆՏՈՎՈ ՀԱՄԱՅՆՔԻ ՂԵԿԱՎԱՐ</w:t>
            </w:r>
            <w:r w:rsidRPr="003123A0">
              <w:rPr>
                <w:rFonts w:ascii="Arial AMU" w:hAnsi="Arial AMU"/>
                <w:sz w:val="21"/>
                <w:szCs w:val="21"/>
              </w:rPr>
              <w:br/>
            </w:r>
            <w:r w:rsidRPr="003123A0">
              <w:rPr>
                <w:rFonts w:ascii="Arial AMU" w:hAnsi="Arial AMU"/>
                <w:b/>
                <w:noProof/>
              </w:rPr>
              <w:drawing>
                <wp:inline distT="0" distB="0" distL="0" distR="0" wp14:anchorId="55603506" wp14:editId="66DEF8A0">
                  <wp:extent cx="6429375" cy="47625"/>
                  <wp:effectExtent l="19050" t="0" r="9525" b="0"/>
                  <wp:docPr id="6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ECDAD" w14:textId="77777777" w:rsidR="003123A0" w:rsidRPr="003123A0" w:rsidRDefault="003123A0" w:rsidP="000148F1">
            <w:pPr>
              <w:rPr>
                <w:rFonts w:ascii="Arial AMU" w:hAnsi="Arial AMU"/>
                <w:sz w:val="18"/>
                <w:szCs w:val="18"/>
              </w:rPr>
            </w:pPr>
            <w:r w:rsidRPr="003123A0">
              <w:rPr>
                <w:rFonts w:ascii="Arial AMU" w:hAnsi="Arial AMU"/>
                <w:sz w:val="18"/>
                <w:szCs w:val="18"/>
              </w:rPr>
              <w:t>Հայաստանի Հանրապետության Լոռու մարզի Լերմոնտովո համայնք</w:t>
            </w:r>
            <w:r w:rsidRPr="003123A0">
              <w:rPr>
                <w:rFonts w:ascii="Arial AMU" w:hAnsi="Arial AMU"/>
                <w:sz w:val="18"/>
                <w:szCs w:val="18"/>
              </w:rPr>
              <w:br/>
              <w:t>ՀՀ, Լոռու մարզ, գ.Լերմոնտովո, (0322)68570, lermontovo.lori@mta.gov.am</w:t>
            </w:r>
          </w:p>
        </w:tc>
      </w:tr>
    </w:tbl>
    <w:p w14:paraId="07D255F6" w14:textId="04121EE0" w:rsidR="003123A0" w:rsidRPr="00B45660" w:rsidRDefault="003123A0" w:rsidP="003123A0">
      <w:pPr>
        <w:pStyle w:val="a6"/>
        <w:jc w:val="center"/>
        <w:rPr>
          <w:rFonts w:ascii="GHEA Grapalat" w:hAnsi="GHEA Grapalat"/>
          <w:lang w:val="hy-AM"/>
        </w:rPr>
      </w:pPr>
      <w:r w:rsidRPr="00F77F84">
        <w:rPr>
          <w:rStyle w:val="a7"/>
          <w:rFonts w:ascii="GHEA Grapalat" w:hAnsi="GHEA Grapalat"/>
        </w:rPr>
        <w:t>Ո Ր Ո Շ ՈՒ Մ</w:t>
      </w:r>
      <w:r w:rsidRPr="00F77F84">
        <w:rPr>
          <w:rFonts w:ascii="GHEA Grapalat" w:hAnsi="GHEA Grapalat"/>
          <w:b/>
          <w:bCs/>
        </w:rPr>
        <w:br/>
      </w:r>
      <w:r w:rsidR="00B45660"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 xml:space="preserve"> </w:t>
      </w:r>
      <w:r w:rsidR="002A6D71">
        <w:rPr>
          <w:rFonts w:ascii="GHEA Grapalat" w:hAnsi="GHEA Grapalat"/>
        </w:rPr>
        <w:t>փետրվարի</w:t>
      </w:r>
      <w:r>
        <w:rPr>
          <w:rFonts w:ascii="GHEA Grapalat" w:hAnsi="GHEA Grapalat"/>
        </w:rPr>
        <w:t xml:space="preserve"> </w:t>
      </w:r>
      <w:r w:rsidRPr="00F77F84">
        <w:rPr>
          <w:rFonts w:ascii="GHEA Grapalat" w:hAnsi="GHEA Grapalat"/>
        </w:rPr>
        <w:t>20</w:t>
      </w:r>
      <w:r>
        <w:rPr>
          <w:rFonts w:ascii="GHEA Grapalat" w:hAnsi="GHEA Grapalat"/>
        </w:rPr>
        <w:t>2</w:t>
      </w:r>
      <w:r w:rsidR="00690623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</w:rPr>
        <w:t xml:space="preserve"> </w:t>
      </w:r>
      <w:r w:rsidRPr="00F77F84">
        <w:rPr>
          <w:rFonts w:ascii="GHEA Grapalat" w:hAnsi="GHEA Grapalat"/>
        </w:rPr>
        <w:t xml:space="preserve">թվականի N </w:t>
      </w:r>
      <w:r w:rsidR="00690623">
        <w:rPr>
          <w:rFonts w:ascii="GHEA Grapalat" w:hAnsi="GHEA Grapalat"/>
          <w:lang w:val="hy-AM"/>
        </w:rPr>
        <w:t>31</w:t>
      </w:r>
    </w:p>
    <w:p w14:paraId="2B388626" w14:textId="77777777" w:rsidR="008D4011" w:rsidRPr="00502934" w:rsidRDefault="008D4011" w:rsidP="00212EB7">
      <w:pPr>
        <w:spacing w:after="0" w:line="240" w:lineRule="auto"/>
        <w:jc w:val="center"/>
        <w:rPr>
          <w:rFonts w:ascii="GHEA Grapalat" w:eastAsia="Times New Roman" w:hAnsi="GHEA Grapalat"/>
          <w:color w:val="000000" w:themeColor="text1"/>
          <w:sz w:val="18"/>
          <w:szCs w:val="18"/>
          <w:lang w:val="hy-AM"/>
        </w:rPr>
      </w:pPr>
    </w:p>
    <w:p w14:paraId="327F3A18" w14:textId="77777777" w:rsidR="00FB5CAE" w:rsidRPr="00502934" w:rsidRDefault="003123A0" w:rsidP="003B7482">
      <w:pPr>
        <w:spacing w:after="0" w:line="360" w:lineRule="auto"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123A0">
        <w:rPr>
          <w:rFonts w:ascii="GHEA Grapalat" w:hAnsi="GHEA Grapalat"/>
          <w:color w:val="000000" w:themeColor="text1"/>
          <w:sz w:val="24"/>
          <w:szCs w:val="24"/>
          <w:lang w:val="hy-AM"/>
        </w:rPr>
        <w:t>ԼԵՐՄՈՆՏՈՎՈ</w:t>
      </w:r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B5CAE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ՀԱՄԱՅՆՔՈՒՄ </w:t>
      </w:r>
      <w:r w:rsidR="00FB5CA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</w:t>
      </w:r>
      <w:r w:rsidR="00FB5CAE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ՌԻՍԿԻ </w:t>
      </w:r>
      <w:r w:rsidR="00E26956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>ԿԱՌԱՎԱՐՄԱՆ</w:t>
      </w:r>
      <w:r w:rsidR="00FB5CA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876E0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</w:t>
      </w:r>
      <w:r w:rsidR="00FB5CA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ՍՏԵՂԾՄԱՆ ՄԱՍԻՆ</w:t>
      </w:r>
    </w:p>
    <w:p w14:paraId="55E47FD6" w14:textId="77777777" w:rsidR="00FB5CAE" w:rsidRPr="00502934" w:rsidRDefault="003123A0" w:rsidP="00690623">
      <w:pPr>
        <w:pStyle w:val="a3"/>
        <w:spacing w:after="0" w:line="360" w:lineRule="auto"/>
        <w:ind w:left="0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</w:pPr>
      <w:r w:rsidRPr="003123A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Լերմոնտովո</w:t>
      </w:r>
      <w:r w:rsidR="0015054D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համայնքի բնակչության պաշտպանության համակարգի նորմալ և արդյունավետ գործունեության, ա</w:t>
      </w:r>
      <w:r w:rsidR="00FB5CAE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ղետների ռիսկի նվազեցման միջոցառումների կազմակերպման և իրականացման, արտակարգ իրավիճակներում գործելու ընթացակարգերի սահմանման, արտակարգ իրավիճակներում համայնքի բնակիչների պաշտպանության կազմակերպման</w:t>
      </w:r>
      <w:r w:rsidR="0040422E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նպատակով</w:t>
      </w:r>
      <w:r w:rsidR="00FB5CAE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="003C1797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ղեկավարվելով «Արտակարգ</w:t>
      </w:r>
      <w:r w:rsidR="0071761E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3C1797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իրավիճակներում</w:t>
      </w:r>
      <w:r w:rsidR="0071761E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3C1797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բնակչության</w:t>
      </w:r>
      <w:r w:rsidR="0071761E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3C1797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պաշտպանության մասին» ՀՀ օրենքի 16-րդ հոդվածով, «Տեղական ինքնակառավարման մասին» ՀՀ օրենքի 12-րդ հոդվածի 1-ին մասի 12-րդ 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և 41-րդ հոդվածի 2-րդ մասի 7-րդ կետերով.</w:t>
      </w:r>
    </w:p>
    <w:p w14:paraId="3A091BC5" w14:textId="77777777" w:rsidR="00FB5CAE" w:rsidRPr="00502934" w:rsidRDefault="00FB5CAE" w:rsidP="003B7482">
      <w:pPr>
        <w:spacing w:after="0" w:line="360" w:lineRule="auto"/>
        <w:jc w:val="center"/>
        <w:rPr>
          <w:rFonts w:ascii="GHEA Grapalat" w:hAnsi="GHEA Grapalat"/>
          <w:color w:val="000000" w:themeColor="text1"/>
          <w:sz w:val="24"/>
          <w:lang w:val="hy-AM"/>
        </w:rPr>
      </w:pPr>
      <w:r w:rsidRPr="00502934">
        <w:rPr>
          <w:rFonts w:ascii="GHEA Grapalat" w:hAnsi="GHEA Grapalat"/>
          <w:color w:val="000000" w:themeColor="text1"/>
          <w:sz w:val="24"/>
          <w:lang w:val="hy-AM"/>
        </w:rPr>
        <w:t>ՈՐՈՇՈՒՄ ԵՄ՝</w:t>
      </w:r>
    </w:p>
    <w:p w14:paraId="0A7B250B" w14:textId="77777777" w:rsidR="00825EEB" w:rsidRPr="00502934" w:rsidRDefault="00825EEB" w:rsidP="003B7482">
      <w:pPr>
        <w:spacing w:after="0" w:line="360" w:lineRule="auto"/>
        <w:jc w:val="center"/>
        <w:rPr>
          <w:rFonts w:ascii="GHEA Grapalat" w:hAnsi="GHEA Grapalat"/>
          <w:color w:val="000000" w:themeColor="text1"/>
          <w:sz w:val="12"/>
          <w:lang w:val="hy-AM"/>
        </w:rPr>
      </w:pPr>
    </w:p>
    <w:p w14:paraId="3148CD9F" w14:textId="77777777" w:rsidR="00C46AB8" w:rsidRPr="00502934" w:rsidRDefault="00F91A6D" w:rsidP="00466C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 xml:space="preserve">Հաստատել </w:t>
      </w:r>
      <w:r w:rsidR="003123A0">
        <w:rPr>
          <w:rFonts w:ascii="GHEA Grapalat" w:hAnsi="GHEA Grapalat" w:cs="Sylfaen"/>
          <w:color w:val="000000" w:themeColor="text1"/>
          <w:sz w:val="24"/>
          <w:szCs w:val="24"/>
        </w:rPr>
        <w:t>Լերմոնտովո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 xml:space="preserve"> համայնքի</w:t>
      </w:r>
      <w:r w:rsidR="00C46AB8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</w:p>
    <w:p w14:paraId="51051032" w14:textId="77777777" w:rsidR="00C46AB8" w:rsidRPr="00502934" w:rsidRDefault="00C46AB8" w:rsidP="003B7482">
      <w:pPr>
        <w:pStyle w:val="a3"/>
        <w:numPr>
          <w:ilvl w:val="0"/>
          <w:numId w:val="1"/>
        </w:numPr>
        <w:tabs>
          <w:tab w:val="left" w:pos="360"/>
          <w:tab w:val="left" w:pos="567"/>
          <w:tab w:val="left" w:pos="720"/>
          <w:tab w:val="left" w:pos="851"/>
        </w:tabs>
        <w:spacing w:after="0" w:line="360" w:lineRule="auto"/>
        <w:ind w:left="142" w:firstLine="425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</w:t>
      </w:r>
      <w:r w:rsidRPr="00502934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կազմը ՝ համաձայն հավելված</w:t>
      </w:r>
      <w:r w:rsidRPr="00502934">
        <w:rPr>
          <w:rFonts w:ascii="GHEA Grapalat" w:hAnsi="GHEA Grapalat" w:cs="Sylfaen"/>
          <w:color w:val="000000" w:themeColor="text1"/>
          <w:sz w:val="24"/>
          <w:szCs w:val="24"/>
        </w:rPr>
        <w:t xml:space="preserve"> N 1-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ի</w:t>
      </w:r>
      <w:r w:rsidRPr="00502934">
        <w:rPr>
          <w:rFonts w:ascii="GHEA Grapalat" w:hAnsi="GHEA Grapalat" w:cs="Sylfaen"/>
          <w:color w:val="000000" w:themeColor="text1"/>
          <w:sz w:val="24"/>
          <w:szCs w:val="24"/>
        </w:rPr>
        <w:t>.</w:t>
      </w:r>
    </w:p>
    <w:p w14:paraId="4A4B3A49" w14:textId="77777777" w:rsidR="00C46AB8" w:rsidRDefault="00F91A6D" w:rsidP="003B7482">
      <w:pPr>
        <w:pStyle w:val="a3"/>
        <w:numPr>
          <w:ilvl w:val="0"/>
          <w:numId w:val="1"/>
        </w:numPr>
        <w:tabs>
          <w:tab w:val="left" w:pos="360"/>
          <w:tab w:val="left" w:pos="567"/>
          <w:tab w:val="left" w:pos="720"/>
          <w:tab w:val="left" w:pos="851"/>
        </w:tabs>
        <w:spacing w:after="0" w:line="360" w:lineRule="auto"/>
        <w:ind w:left="142" w:firstLine="425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Աղետների ռիսկի կառավարման </w:t>
      </w:r>
      <w:r w:rsidR="00D872A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խորհրդի </w:t>
      </w:r>
      <w:r w:rsidR="006E387C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աշխատակարգ</w:t>
      </w:r>
      <w:r w:rsidR="00D872A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 </w:t>
      </w:r>
      <w:r w:rsidR="00876E0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 գործառույթները</w:t>
      </w:r>
      <w:r w:rsidR="00C46AB8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 համաձայն հավելված N 2-ի</w:t>
      </w:r>
      <w:r w:rsidR="003B748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4307E07B" w14:textId="77777777" w:rsidR="008D4011" w:rsidRPr="00B45660" w:rsidRDefault="00B45660" w:rsidP="00B45660">
      <w:pPr>
        <w:tabs>
          <w:tab w:val="left" w:pos="567"/>
          <w:tab w:val="left" w:pos="851"/>
        </w:tabs>
        <w:spacing w:after="0" w:line="360" w:lineRule="auto"/>
        <w:ind w:left="568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="008D4011" w:rsidRPr="00B45660">
        <w:rPr>
          <w:rFonts w:ascii="GHEA Grapalat" w:hAnsi="GHEA Grapalat"/>
          <w:color w:val="000000" w:themeColor="text1"/>
          <w:sz w:val="24"/>
          <w:szCs w:val="24"/>
          <w:lang w:val="hy-AM"/>
        </w:rPr>
        <w:t>Որոշումն ուժի մեջ է ստորագրման պահից:</w:t>
      </w:r>
    </w:p>
    <w:p w14:paraId="203B9FFC" w14:textId="77777777" w:rsidR="001B4A71" w:rsidRPr="00502934" w:rsidRDefault="001B4A71" w:rsidP="003B7482">
      <w:pPr>
        <w:spacing w:after="0" w:line="360" w:lineRule="auto"/>
        <w:jc w:val="center"/>
        <w:rPr>
          <w:rFonts w:ascii="GHEA Grapalat" w:eastAsia="Times New Roman" w:hAnsi="GHEA Grapalat"/>
          <w:bCs/>
          <w:color w:val="000000" w:themeColor="text1"/>
          <w:sz w:val="24"/>
          <w:szCs w:val="24"/>
          <w:lang w:val="hy-AM"/>
        </w:rPr>
      </w:pPr>
    </w:p>
    <w:p w14:paraId="2A753D19" w14:textId="77777777" w:rsidR="008903F7" w:rsidRPr="0056269C" w:rsidRDefault="00FB5CAE" w:rsidP="0056269C">
      <w:pPr>
        <w:spacing w:after="0" w:line="360" w:lineRule="auto"/>
        <w:ind w:left="720" w:firstLine="720"/>
        <w:jc w:val="center"/>
        <w:rPr>
          <w:rFonts w:ascii="GHEA Grapalat" w:eastAsia="Times New Roman" w:hAnsi="GHEA Grapalat"/>
          <w:b/>
          <w:bCs/>
          <w:color w:val="000000" w:themeColor="text1"/>
          <w:sz w:val="19"/>
          <w:szCs w:val="19"/>
          <w:lang w:val="hy-AM"/>
        </w:rPr>
      </w:pPr>
      <w:r w:rsidRPr="00502934">
        <w:rPr>
          <w:rFonts w:ascii="GHEA Grapalat" w:eastAsia="Times New Roman" w:hAnsi="GHEA Grapalat"/>
          <w:bCs/>
          <w:color w:val="000000" w:themeColor="text1"/>
          <w:sz w:val="24"/>
          <w:szCs w:val="24"/>
          <w:lang w:val="hy-AM"/>
        </w:rPr>
        <w:t>ՀԱՄԱՅՆՔԻ ՂԵԿԱՎԱՐ՝</w:t>
      </w:r>
      <w:r w:rsidRPr="00502934">
        <w:rPr>
          <w:rFonts w:ascii="GHEA Grapalat" w:eastAsia="Times New Roman" w:hAnsi="GHEA Grapalat"/>
          <w:b/>
          <w:bCs/>
          <w:color w:val="000000" w:themeColor="text1"/>
          <w:sz w:val="19"/>
          <w:szCs w:val="19"/>
          <w:lang w:val="hy-AM"/>
        </w:rPr>
        <w:tab/>
      </w:r>
      <w:r w:rsidR="00D13567" w:rsidRPr="00502934">
        <w:rPr>
          <w:rFonts w:ascii="GHEA Grapalat" w:eastAsia="Times New Roman" w:hAnsi="GHEA Grapalat"/>
          <w:b/>
          <w:bCs/>
          <w:color w:val="000000" w:themeColor="text1"/>
          <w:sz w:val="19"/>
          <w:szCs w:val="19"/>
          <w:lang w:val="hy-AM"/>
        </w:rPr>
        <w:tab/>
      </w:r>
      <w:r w:rsidR="003123A0" w:rsidRPr="002A6D71">
        <w:rPr>
          <w:rFonts w:ascii="GHEA Grapalat" w:eastAsia="Times New Roman" w:hAnsi="GHEA Grapalat"/>
          <w:b/>
          <w:bCs/>
          <w:color w:val="000000" w:themeColor="text1"/>
          <w:sz w:val="24"/>
          <w:szCs w:val="24"/>
          <w:lang w:val="hy-AM"/>
        </w:rPr>
        <w:t xml:space="preserve">                  ԷԴԻԿ ՉԱԽԱԼՅԱՆ</w:t>
      </w:r>
      <w:r w:rsidR="00D13567" w:rsidRPr="00502934">
        <w:rPr>
          <w:rFonts w:ascii="GHEA Grapalat" w:eastAsia="Times New Roman" w:hAnsi="GHEA Grapalat"/>
          <w:b/>
          <w:bCs/>
          <w:color w:val="000000" w:themeColor="text1"/>
          <w:sz w:val="19"/>
          <w:szCs w:val="19"/>
          <w:lang w:val="hy-AM"/>
        </w:rPr>
        <w:tab/>
      </w:r>
      <w:r w:rsidR="00343341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br w:type="page"/>
      </w:r>
      <w:r w:rsidR="0056269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lastRenderedPageBreak/>
        <w:t xml:space="preserve">                                                                                                                                     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1</w:t>
      </w:r>
    </w:p>
    <w:p w14:paraId="6EB5A48C" w14:textId="77777777" w:rsidR="008903F7" w:rsidRPr="00502934" w:rsidRDefault="003123A0" w:rsidP="00212EB7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2A6D71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Լերմոնտովո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համայնքի ղեկավարի </w:t>
      </w:r>
    </w:p>
    <w:p w14:paraId="49767F1A" w14:textId="1F44D027" w:rsidR="008903F7" w:rsidRPr="00502934" w:rsidRDefault="002A6D71" w:rsidP="00212EB7">
      <w:pPr>
        <w:spacing w:after="0" w:line="240" w:lineRule="auto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«</w:t>
      </w:r>
      <w:r w:rsidR="00B45660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11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» </w:t>
      </w:r>
      <w:r w:rsidRPr="005B6870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02  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20</w:t>
      </w:r>
      <w:r w:rsidRPr="005B6870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</w:t>
      </w:r>
      <w:r w:rsidR="0069062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5</w:t>
      </w:r>
      <w:r w:rsidR="00327A09" w:rsidRPr="00F843E8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թ-ի N </w:t>
      </w:r>
      <w:r w:rsidR="0069062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31</w:t>
      </w:r>
      <w:r w:rsidRPr="005B6870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CF0581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որոշման</w:t>
      </w:r>
    </w:p>
    <w:p w14:paraId="61F6E62E" w14:textId="77777777" w:rsidR="006E387C" w:rsidRDefault="006E387C" w:rsidP="006E387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ԿԱԶՄ</w:t>
      </w:r>
    </w:p>
    <w:p w14:paraId="57E95577" w14:textId="77777777" w:rsidR="005B6870" w:rsidRPr="00502934" w:rsidRDefault="005B6870" w:rsidP="006E387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2D809F82" w14:textId="77777777" w:rsidR="008903F7" w:rsidRPr="00502934" w:rsidRDefault="003123A0" w:rsidP="006E387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3123A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ԼԵՐՄՈՆՏՈՎՈ</w:t>
      </w:r>
      <w:r w:rsidR="00697F01"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E387C"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ՀԱՄԱՅՆՔԻ ԱՂԵՏՆԵՐԻ ՌԻՍԿԻ ԿԱՌԱՎԱՐՄԱՆ ԽՈՐՀՐԴԻ </w:t>
      </w:r>
    </w:p>
    <w:p w14:paraId="3A73F992" w14:textId="77777777" w:rsidR="006E387C" w:rsidRPr="00502934" w:rsidRDefault="006E387C" w:rsidP="00212EB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0E3A2A7D" w14:textId="77777777" w:rsidR="008903F7" w:rsidRPr="00502934" w:rsidRDefault="00697F01" w:rsidP="00327A09">
      <w:pPr>
        <w:pStyle w:val="a3"/>
        <w:tabs>
          <w:tab w:val="left" w:pos="-3240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Համայնքի</w:t>
      </w:r>
      <w:r w:rsidR="001A23CC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91A6D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աղետների ռիսկի կառավարման</w:t>
      </w:r>
      <w:r w:rsidR="00F84502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8903F7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խորհրդի կազմը՝</w:t>
      </w:r>
    </w:p>
    <w:p w14:paraId="687CA5B8" w14:textId="77777777" w:rsidR="008903F7" w:rsidRPr="00502934" w:rsidRDefault="008903F7" w:rsidP="00327A0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խորհրդի  ղեկավար՝ </w:t>
      </w:r>
      <w:r w:rsidR="003123A0" w:rsidRPr="003123A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Էդիկ Չախալյան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/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="00B335BE"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ղեկավար</w:t>
      </w:r>
      <w:r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10EE7969" w14:textId="77777777" w:rsidR="001B4A71" w:rsidRPr="00502934" w:rsidRDefault="008903F7" w:rsidP="00327A0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 ղեկավարի տեղակալ-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տարհանման և պատսպարման </w:t>
      </w:r>
      <w:r w:rsidR="00F84502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պատասխանատու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3123A0" w:rsidRPr="003123A0">
        <w:rPr>
          <w:rFonts w:ascii="GHEA Grapalat" w:hAnsi="GHEA Grapalat"/>
          <w:color w:val="000000" w:themeColor="text1"/>
          <w:sz w:val="24"/>
          <w:szCs w:val="24"/>
          <w:lang w:val="hy-AM"/>
        </w:rPr>
        <w:t>Արտյոմ Գալուստյան</w:t>
      </w:r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</w:t>
      </w:r>
      <w:r w:rsidR="00B45660" w:rsidRPr="00B45660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առաջատար մասնագետ</w:t>
      </w:r>
      <w:r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smj-NO" w:eastAsia="ru-RU"/>
        </w:rPr>
        <w:t>/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27B46466" w14:textId="77777777" w:rsidR="00B34819" w:rsidRPr="00502934" w:rsidRDefault="00B34819" w:rsidP="00327A0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խորհրդի  քարտուղար</w:t>
      </w:r>
      <w:r w:rsidR="003A58F4" w:rsidRPr="00502934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-ազդարարման և իրազեկման պատասխանատու</w:t>
      </w:r>
      <w:r w:rsidRPr="00502934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 xml:space="preserve">՝ </w:t>
      </w:r>
      <w:r w:rsidR="003123A0" w:rsidRPr="003123A0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Անահիտ Հարությունյան</w:t>
      </w:r>
      <w:r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  <w:r w:rsidR="001B4A71"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/աշխատակազմի քարտուղար/</w:t>
      </w:r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4E7C59D2" w14:textId="77777777" w:rsidR="00646BB0" w:rsidRPr="00502934" w:rsidRDefault="008903F7" w:rsidP="00327A0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 անդամներ՝</w:t>
      </w:r>
    </w:p>
    <w:p w14:paraId="138EB30B" w14:textId="77777777" w:rsidR="00D51458" w:rsidRPr="00502934" w:rsidRDefault="00D51458" w:rsidP="00327A0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ավագանի </w:t>
      </w:r>
      <w:r w:rsidR="003123A0">
        <w:rPr>
          <w:rFonts w:ascii="GHEA Grapalat" w:hAnsi="GHEA Grapalat"/>
          <w:color w:val="000000" w:themeColor="text1"/>
          <w:sz w:val="24"/>
          <w:szCs w:val="24"/>
        </w:rPr>
        <w:t>Իվան Բոլոտին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14:paraId="64777A18" w14:textId="77777777" w:rsidR="00D51458" w:rsidRPr="00502934" w:rsidRDefault="00D51458" w:rsidP="00327A0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ավագանի </w:t>
      </w:r>
      <w:r w:rsidR="003123A0">
        <w:rPr>
          <w:rFonts w:ascii="GHEA Grapalat" w:hAnsi="GHEA Grapalat"/>
          <w:color w:val="000000" w:themeColor="text1"/>
          <w:sz w:val="24"/>
          <w:szCs w:val="24"/>
        </w:rPr>
        <w:t>Վասիլի Կորոլյով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14:paraId="5693E766" w14:textId="77777777" w:rsidR="00D51458" w:rsidRPr="00502934" w:rsidRDefault="00D51458" w:rsidP="00327A0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ոլորտային պատասխանատուներ՝</w:t>
      </w:r>
    </w:p>
    <w:p w14:paraId="0321177D" w14:textId="77777777" w:rsidR="00C06B40" w:rsidRPr="005B6870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ա. </w:t>
      </w:r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հրշեջ-փրկարարական աշխատանքների պատասխանատու՝ </w:t>
      </w:r>
      <w:r w:rsid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Արթուր Թումասյան</w:t>
      </w:r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հրշեջ-փրկարարական ջոկատի հրամանատար</w:t>
      </w:r>
      <w:r w:rsidR="005B6870"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</w:p>
    <w:p w14:paraId="278ECB50" w14:textId="77777777" w:rsidR="00C06B40" w:rsidRPr="005B6870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բ. 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հասարակական կարգի պահպանման պատասխանատու՝ </w:t>
      </w:r>
      <w:r w:rsidR="003123A0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Համազասպ Բոչոլյան</w:t>
      </w:r>
      <w:r w:rsidR="00110799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2C1A78AF" w14:textId="77777777" w:rsidR="005B6870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գ. 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տրանսպորտային ապահովման պատասխանատու</w:t>
      </w:r>
      <w:r w:rsid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՝ Վիկտոր Մակշանով</w:t>
      </w:r>
    </w:p>
    <w:p w14:paraId="0E949A09" w14:textId="77777777" w:rsidR="00C06B40" w:rsidRPr="005B6870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դ</w:t>
      </w:r>
      <w:r w:rsidR="00B45660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կապի պատասխանատու՝ </w:t>
      </w:r>
      <w:r w:rsidR="00E67C02" w:rsidRPr="00E67C02">
        <w:rPr>
          <w:rFonts w:ascii="GHEA Grapalat" w:hAnsi="GHEA Grapalat"/>
          <w:color w:val="000000" w:themeColor="text1"/>
          <w:sz w:val="24"/>
          <w:szCs w:val="24"/>
          <w:lang w:val="hy-AM"/>
        </w:rPr>
        <w:t>Ռոզա Խեչումյան՝ համայնքի ղեկավարի տեղակալ</w:t>
      </w:r>
      <w:r w:rsidR="00B21E86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ե.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բժշկական օգնության կազմակերպման պատասխանատու՝ </w:t>
      </w:r>
      <w:r w:rsidR="003123A0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Մարիյա Գալիցինա</w:t>
      </w:r>
      <w:r w:rsidR="00B527AE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/«</w:t>
      </w:r>
      <w:r w:rsidR="003123A0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Մարգահովիտ</w:t>
      </w:r>
      <w:r w:rsidR="00B527AE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բժշկական կենտրոն» ՓԲԸ</w:t>
      </w:r>
      <w:r w:rsidR="003123A0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՝ բուժկետի բուժքույր</w:t>
      </w:r>
      <w:r w:rsidR="00B527AE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տնօրեն</w:t>
      </w:r>
      <w:r w:rsidR="003123A0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</w:p>
    <w:p w14:paraId="75E5F12E" w14:textId="77777777" w:rsidR="00C06B40" w:rsidRPr="005B6870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զ. 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կենսաապահովման կազմակերպման պատասխանատու՝ </w:t>
      </w:r>
      <w:r w:rsid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Վաչագան Օսիպյան </w:t>
      </w:r>
      <w:r w:rsidR="00110799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  <w:r w:rsid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անասնաբույժ</w:t>
      </w:r>
      <w:r w:rsidR="00110799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/,</w:t>
      </w:r>
    </w:p>
    <w:p w14:paraId="11626E78" w14:textId="77777777" w:rsidR="00C06B40" w:rsidRPr="005B6870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="00110799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էներգետիկ ապահովման պատասխանատու՝</w:t>
      </w:r>
      <w:r w:rsidR="00110799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Արմեն Գասպարյան </w:t>
      </w:r>
      <w:r w:rsidR="00237411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  <w:r w:rsidR="00906B02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ՀԷՑ</w:t>
      </w:r>
      <w:r w:rsidR="00906B02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237411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ՓԲԸ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0834B5B5" w14:textId="77777777" w:rsidR="00C06B40" w:rsidRPr="005B6870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ը.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ինժեներական միջոցառումների ապահովման պատասխանատու՝</w:t>
      </w:r>
      <w:r w:rsidR="00110799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Իգոր Բելոուսով,</w:t>
      </w:r>
    </w:p>
    <w:p w14:paraId="692B9880" w14:textId="77777777" w:rsidR="005B6870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թ. </w:t>
      </w:r>
      <w:r w:rsidR="00366A02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կոմունալ ապահովման և 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դիակների ճանաչման</w:t>
      </w:r>
      <w:r w:rsidR="00366A02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հուղարկավորման կազմակերպման </w:t>
      </w:r>
      <w:r w:rsidR="00366A02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ու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հաշվառման </w:t>
      </w:r>
      <w:r w:rsidR="00110799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պատասխանատու` </w:t>
      </w:r>
      <w:r w:rsid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Նադեժդա Շուբինա</w:t>
      </w:r>
    </w:p>
    <w:p w14:paraId="488645BC" w14:textId="77777777" w:rsidR="00C06B4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51458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ժ. </w:t>
      </w:r>
      <w:r w:rsidR="00883F2D"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>անհայտ կորածների և ընտանիքի անդամների միավորման, կորած/միայնակ մնացած երեխաների ու ծերերի հարցերով զբաղվող պատասխանատու՝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Վասիլի </w:t>
      </w:r>
      <w:r w:rsidRPr="005B687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Կորոլյոով</w:t>
      </w:r>
      <w:r w:rsidRPr="005B68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622E11F7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C741450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2C3C03E6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56E694C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47CA3AD0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343F0BDD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1B6F001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2224496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47ADE976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5E22BD4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0B86DAA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3E53B9CC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2D0B92F1" w14:textId="77777777" w:rsid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3010DF99" w14:textId="77777777" w:rsidR="005B6870" w:rsidRPr="005B6870" w:rsidRDefault="005B6870" w:rsidP="005B6870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25EC554" w14:textId="77777777" w:rsidR="00F84502" w:rsidRPr="00502934" w:rsidRDefault="00F84502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2</w:t>
      </w:r>
    </w:p>
    <w:p w14:paraId="58C4EBB3" w14:textId="77777777" w:rsidR="00F84502" w:rsidRPr="00502934" w:rsidRDefault="005B6870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Լերմոնտովո</w:t>
      </w:r>
      <w:r w:rsidR="00F84502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համայնքի ղեկավարի </w:t>
      </w:r>
    </w:p>
    <w:p w14:paraId="1593171C" w14:textId="0AA61FAD" w:rsidR="00F84502" w:rsidRPr="00502934" w:rsidRDefault="005B6870" w:rsidP="00F84502">
      <w:pPr>
        <w:spacing w:after="0" w:line="240" w:lineRule="auto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«</w:t>
      </w:r>
      <w:r w:rsidR="00B45660" w:rsidRPr="0069062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11</w:t>
      </w:r>
      <w:r w:rsidR="00F84502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» </w:t>
      </w: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02  </w:t>
      </w:r>
      <w:r w:rsidR="00F84502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20</w:t>
      </w: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</w:t>
      </w:r>
      <w:r w:rsidR="0069062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5</w:t>
      </w:r>
      <w:r w:rsidR="00327A09" w:rsidRPr="005B6870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F84502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թ-ի N </w:t>
      </w:r>
      <w:r w:rsidR="0069062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31</w:t>
      </w:r>
      <w:r w:rsidR="00F84502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 որոշման</w:t>
      </w:r>
    </w:p>
    <w:p w14:paraId="46EA41EC" w14:textId="77777777" w:rsidR="00F84502" w:rsidRPr="00502934" w:rsidRDefault="00F84502" w:rsidP="00212EB7">
      <w:pPr>
        <w:spacing w:after="0" w:line="240" w:lineRule="auto"/>
        <w:ind w:left="426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3EFCFC8" w14:textId="77777777" w:rsidR="006E387C" w:rsidRPr="00502934" w:rsidRDefault="006E387C" w:rsidP="00A8555E">
      <w:pPr>
        <w:spacing w:after="0" w:line="360" w:lineRule="auto"/>
        <w:ind w:left="426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ԱՇԽԱՏԱԿԱՐԳ </w:t>
      </w:r>
      <w:r w:rsidR="00876E0D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ԵՎ ԳՈՐԾԱՌՈՒՅԹՆԵՐ</w:t>
      </w:r>
    </w:p>
    <w:p w14:paraId="4202E55A" w14:textId="77777777" w:rsidR="006E387C" w:rsidRPr="00502934" w:rsidRDefault="005B6870" w:rsidP="00A8555E">
      <w:pPr>
        <w:pStyle w:val="a3"/>
        <w:tabs>
          <w:tab w:val="left" w:pos="851"/>
        </w:tabs>
        <w:spacing w:after="0" w:line="360" w:lineRule="auto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ԼԵՐՄՈՆՏՈՎՈ</w:t>
      </w:r>
      <w:r w:rsidR="006E387C"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ՀԱՄԱՅՆՔԻ ԱՂԵՏՆԵՐԻ ՌԻՍԿԻ ԿԱՌԱՎԱՐՄԱՆ ԽՈՐՀՐԴԻ </w:t>
      </w:r>
    </w:p>
    <w:p w14:paraId="0425824B" w14:textId="77777777" w:rsidR="00BB1D61" w:rsidRPr="00502934" w:rsidRDefault="00BB1D61" w:rsidP="00A8555E">
      <w:pPr>
        <w:spacing w:after="0" w:line="360" w:lineRule="auto"/>
        <w:ind w:left="284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2E042D7F" w14:textId="77777777" w:rsidR="00BB1D61" w:rsidRPr="00502934" w:rsidRDefault="00BB1D61" w:rsidP="00466C62">
      <w:pPr>
        <w:numPr>
          <w:ilvl w:val="3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 խորհրդի աշխատակարգը</w:t>
      </w:r>
      <w:r w:rsidR="00876E0D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ru-RU"/>
        </w:rPr>
        <w:t>.</w:t>
      </w:r>
    </w:p>
    <w:p w14:paraId="71522817" w14:textId="77777777" w:rsidR="00FB314D" w:rsidRPr="00502934" w:rsidRDefault="00FB314D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 w:cs="Sylfaen"/>
          <w:color w:val="000000" w:themeColor="text1"/>
          <w:lang w:val="hy-AM"/>
        </w:rPr>
        <w:t>Սույն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աշխատակարգով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սահմանվում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են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(</w:t>
      </w:r>
      <w:r w:rsidRPr="00502934">
        <w:rPr>
          <w:rFonts w:ascii="GHEA Grapalat" w:hAnsi="GHEA Grapalat" w:cs="Sylfaen"/>
          <w:color w:val="000000" w:themeColor="text1"/>
          <w:lang w:val="hy-AM"/>
        </w:rPr>
        <w:t>այսուհետ՝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Աշխատակարգ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) </w:t>
      </w:r>
      <w:r w:rsidR="005B6870">
        <w:rPr>
          <w:rFonts w:ascii="GHEA Grapalat" w:hAnsi="GHEA Grapalat"/>
          <w:color w:val="000000" w:themeColor="text1"/>
          <w:lang w:val="hy-AM"/>
        </w:rPr>
        <w:t>Լերմոնտովո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համայնքի </w:t>
      </w:r>
      <w:r w:rsidR="00F91A6D" w:rsidRPr="00502934">
        <w:rPr>
          <w:rFonts w:ascii="GHEA Grapalat" w:hAnsi="GHEA Grapalat"/>
          <w:color w:val="000000" w:themeColor="text1"/>
          <w:lang w:val="ru-RU"/>
        </w:rPr>
        <w:t xml:space="preserve">աղետների ռիսկի կառավարման </w:t>
      </w:r>
      <w:r w:rsidR="00F91A6D" w:rsidRPr="00502934">
        <w:rPr>
          <w:rFonts w:ascii="GHEA Grapalat" w:hAnsi="GHEA Grapalat" w:cs="Sylfaen"/>
          <w:color w:val="000000" w:themeColor="text1"/>
          <w:lang w:val="hy-AM"/>
        </w:rPr>
        <w:t>(այսուհետ՝ ԱՌ</w:t>
      </w:r>
      <w:r w:rsidR="00F91A6D" w:rsidRPr="00502934">
        <w:rPr>
          <w:rFonts w:ascii="GHEA Grapalat" w:hAnsi="GHEA Grapalat" w:cs="Sylfaen"/>
          <w:color w:val="000000" w:themeColor="text1"/>
        </w:rPr>
        <w:t>Կ</w:t>
      </w:r>
      <w:r w:rsidR="00F91A6D" w:rsidRPr="00502934">
        <w:rPr>
          <w:rFonts w:ascii="GHEA Grapalat" w:hAnsi="GHEA Grapalat" w:cs="Sylfaen"/>
          <w:color w:val="000000" w:themeColor="text1"/>
          <w:lang w:val="hy-AM"/>
        </w:rPr>
        <w:t xml:space="preserve">) 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խորհրդի </w:t>
      </w:r>
      <w:r w:rsidRPr="00502934">
        <w:rPr>
          <w:rFonts w:ascii="GHEA Grapalat" w:hAnsi="GHEA Grapalat" w:cs="Sylfaen"/>
          <w:color w:val="000000" w:themeColor="text1"/>
          <w:lang w:val="hy-AM"/>
        </w:rPr>
        <w:t>լիազորությունների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և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գործառույթների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իրականացման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ընթացակարգերը</w:t>
      </w:r>
      <w:r w:rsidRPr="00502934">
        <w:rPr>
          <w:rFonts w:ascii="GHEA Grapalat" w:hAnsi="GHEA Grapalat"/>
          <w:color w:val="000000" w:themeColor="text1"/>
          <w:lang w:val="hy-AM"/>
        </w:rPr>
        <w:t>:</w:t>
      </w:r>
    </w:p>
    <w:p w14:paraId="77D8FB14" w14:textId="77777777" w:rsidR="00B34819" w:rsidRPr="00502934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>Հ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ամայնքի </w:t>
      </w:r>
      <w:r w:rsidRPr="00502934">
        <w:rPr>
          <w:rFonts w:ascii="GHEA Grapalat" w:hAnsi="GHEA Grapalat"/>
          <w:color w:val="000000" w:themeColor="text1"/>
          <w:lang w:val="hy-AM"/>
        </w:rPr>
        <w:t>ԱՌԿ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 խորհրդի նիստերը գումարվում են</w:t>
      </w:r>
      <w:r w:rsidR="00327A09"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="005B6870">
        <w:rPr>
          <w:rFonts w:ascii="GHEA Grapalat" w:hAnsi="GHEA Grapalat"/>
          <w:color w:val="000000" w:themeColor="text1"/>
          <w:lang w:val="hy-AM"/>
        </w:rPr>
        <w:t>Լերմոնտովոյի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="005E27F4" w:rsidRPr="00502934">
        <w:rPr>
          <w:rFonts w:ascii="GHEA Grapalat" w:hAnsi="GHEA Grapalat"/>
          <w:color w:val="000000" w:themeColor="text1"/>
          <w:lang w:val="hy-AM"/>
        </w:rPr>
        <w:t>համայնքապետարանում</w:t>
      </w:r>
      <w:r w:rsidR="00FB314D" w:rsidRPr="00502934">
        <w:rPr>
          <w:rFonts w:ascii="GHEA Grapalat" w:hAnsi="GHEA Grapalat"/>
          <w:color w:val="000000" w:themeColor="text1"/>
          <w:lang w:val="hy-AM"/>
        </w:rPr>
        <w:t>, իսկ դրա անհնարինության դեպքում՝ ԱՌԿ խորհրդի ղեկավարի որոշմամբ:</w:t>
      </w:r>
    </w:p>
    <w:p w14:paraId="5A2530DD" w14:textId="77777777" w:rsidR="00B34819" w:rsidRPr="00502934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 xml:space="preserve">Համայնքի 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ԱՌԿ խորհրդի նիստի ժամանակ քննարկվում են </w:t>
      </w:r>
      <w:r w:rsidR="002C5E3C" w:rsidRPr="00502934">
        <w:rPr>
          <w:rFonts w:ascii="GHEA Grapalat" w:hAnsi="GHEA Grapalat"/>
          <w:color w:val="000000" w:themeColor="text1"/>
          <w:lang w:val="hy-AM"/>
        </w:rPr>
        <w:t>հ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ամայնքի </w:t>
      </w:r>
      <w:r w:rsidR="003041D3" w:rsidRPr="00502934">
        <w:rPr>
          <w:rFonts w:ascii="GHEA Grapalat" w:hAnsi="GHEA Grapalat"/>
          <w:color w:val="000000" w:themeColor="text1"/>
          <w:lang w:val="hy-AM"/>
        </w:rPr>
        <w:t xml:space="preserve">ԱՌԿ պլանի </w:t>
      </w:r>
      <w:r w:rsidR="00FB314D" w:rsidRPr="00502934">
        <w:rPr>
          <w:rFonts w:ascii="GHEA Grapalat" w:hAnsi="GHEA Grapalat"/>
          <w:color w:val="000000" w:themeColor="text1"/>
          <w:lang w:val="hy-AM"/>
        </w:rPr>
        <w:t>մ</w:t>
      </w:r>
      <w:r w:rsidRPr="00502934">
        <w:rPr>
          <w:rFonts w:ascii="GHEA Grapalat" w:hAnsi="GHEA Grapalat"/>
          <w:color w:val="000000" w:themeColor="text1"/>
          <w:lang w:val="hy-AM"/>
        </w:rPr>
        <w:t>շ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ակման, ճշգրտման և </w:t>
      </w:r>
      <w:r w:rsidR="00FB314D" w:rsidRPr="00502934">
        <w:rPr>
          <w:rFonts w:ascii="GHEA Grapalat" w:hAnsi="GHEA Grapalat" w:cs="Sylfaen"/>
          <w:color w:val="000000" w:themeColor="text1"/>
          <w:lang w:val="hy-AM"/>
        </w:rPr>
        <w:t>խորհրդի անդամների կողմից</w:t>
      </w:r>
      <w:r w:rsidRPr="00502934">
        <w:rPr>
          <w:rFonts w:ascii="GHEA Grapalat" w:hAnsi="GHEA Grapalat" w:cs="Sylfaen"/>
          <w:color w:val="000000" w:themeColor="text1"/>
          <w:lang w:val="hy-AM"/>
        </w:rPr>
        <w:t xml:space="preserve"> բարձրացված հարցերը կամ</w:t>
      </w:r>
      <w:r w:rsidR="00FB314D" w:rsidRPr="0050293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C5E3C" w:rsidRPr="00502934">
        <w:rPr>
          <w:rFonts w:ascii="GHEA Grapalat" w:hAnsi="GHEA Grapalat" w:cs="Sylfaen"/>
          <w:color w:val="000000" w:themeColor="text1"/>
          <w:lang w:val="hy-AM"/>
        </w:rPr>
        <w:t>հ</w:t>
      </w:r>
      <w:r w:rsidR="00FB314D" w:rsidRPr="00502934">
        <w:rPr>
          <w:rFonts w:ascii="GHEA Grapalat" w:hAnsi="GHEA Grapalat" w:cs="Sylfaen"/>
          <w:color w:val="000000" w:themeColor="text1"/>
          <w:lang w:val="hy-AM"/>
        </w:rPr>
        <w:t xml:space="preserve">ամայնքի ԱՌԿ </w:t>
      </w:r>
      <w:r w:rsidR="003041D3" w:rsidRPr="00502934">
        <w:rPr>
          <w:rFonts w:ascii="GHEA Grapalat" w:hAnsi="GHEA Grapalat" w:cs="Sylfaen"/>
          <w:color w:val="000000" w:themeColor="text1"/>
          <w:lang w:val="hy-AM"/>
        </w:rPr>
        <w:t>պլանով</w:t>
      </w:r>
      <w:r w:rsidR="00FB314D" w:rsidRPr="00502934">
        <w:rPr>
          <w:rFonts w:ascii="GHEA Grapalat" w:hAnsi="GHEA Grapalat" w:cs="Sylfaen"/>
          <w:color w:val="000000" w:themeColor="text1"/>
          <w:lang w:val="hy-AM"/>
        </w:rPr>
        <w:t xml:space="preserve"> սահմանված գործողությունների իրականաց</w:t>
      </w:r>
      <w:r w:rsidRPr="00502934">
        <w:rPr>
          <w:rFonts w:ascii="GHEA Grapalat" w:hAnsi="GHEA Grapalat" w:cs="Sylfaen"/>
          <w:color w:val="000000" w:themeColor="text1"/>
          <w:lang w:val="hy-AM"/>
        </w:rPr>
        <w:t>ումը:</w:t>
      </w:r>
    </w:p>
    <w:p w14:paraId="5FD07F33" w14:textId="77777777" w:rsidR="00DB562A" w:rsidRPr="00502934" w:rsidRDefault="00DB562A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>Համայնքի ԱՌԿ խորհրդի նիստի ժամանակ ԱՌԿ խորհրդի ոլորտային պատասխանատուները ներկայացնում են իրենց վերապահված ոլորտում կատարված աշխատանքները, առաջ եկած խնդիրները և առաջարկվող նոր միջոցառումները: Համայնքի ԱՌԿ պլանի մշակման, ճշգրտման ժամանակ պատասխանատու են իրենց ոլորտին վերաբերվող</w:t>
      </w:r>
      <w:r w:rsidR="002670BE" w:rsidRPr="00502934">
        <w:rPr>
          <w:rFonts w:ascii="GHEA Grapalat" w:hAnsi="GHEA Grapalat"/>
          <w:color w:val="000000" w:themeColor="text1"/>
          <w:lang w:val="hy-AM"/>
        </w:rPr>
        <w:t xml:space="preserve"> համայնքի ԱՌԿ պլանի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բաժինների համար, ինչպես նաև </w:t>
      </w:r>
      <w:r w:rsidR="002C5E3C" w:rsidRPr="00502934">
        <w:rPr>
          <w:rFonts w:ascii="GHEA Grapalat" w:hAnsi="GHEA Grapalat"/>
          <w:color w:val="000000" w:themeColor="text1"/>
          <w:lang w:val="hy-AM"/>
        </w:rPr>
        <w:t>հ</w:t>
      </w:r>
      <w:r w:rsidRPr="00502934">
        <w:rPr>
          <w:rFonts w:ascii="GHEA Grapalat" w:hAnsi="GHEA Grapalat"/>
          <w:color w:val="000000" w:themeColor="text1"/>
          <w:lang w:val="hy-AM"/>
        </w:rPr>
        <w:t>ամայնքի ԱՌԿ պլանի նախապատրաստական և արձագանքման մասերում իրեն</w:t>
      </w:r>
      <w:r w:rsidR="002670BE" w:rsidRPr="00502934">
        <w:rPr>
          <w:rFonts w:ascii="GHEA Grapalat" w:hAnsi="GHEA Grapalat"/>
          <w:color w:val="000000" w:themeColor="text1"/>
          <w:lang w:val="hy-AM"/>
        </w:rPr>
        <w:t>ց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կարգավորման ոլորտի միջոցառումների համար:</w:t>
      </w:r>
    </w:p>
    <w:p w14:paraId="5CACBD77" w14:textId="77777777" w:rsidR="00B34819" w:rsidRPr="00502934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lang w:val="hy-AM"/>
        </w:rPr>
        <w:t>Համայնքի ԱՌԿ խորհրդի նիստերը գումարվում են տարվա ընթացքում առնվազն երկու անգամ,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իսկ դրա անհնարինության դեպքում՝ ԱՌԿ խորհրդի ղեկավարի որոշմամբ:</w:t>
      </w:r>
    </w:p>
    <w:p w14:paraId="69ED5452" w14:textId="77777777" w:rsidR="00B34819" w:rsidRPr="00502934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lang w:val="hy-AM"/>
        </w:rPr>
        <w:t>Համայնքի ԱՌԿ խորհրդի նիստեր</w:t>
      </w:r>
      <w:r w:rsidR="002670BE" w:rsidRPr="00502934">
        <w:rPr>
          <w:rFonts w:ascii="GHEA Grapalat" w:hAnsi="GHEA Grapalat" w:cs="Sylfaen"/>
          <w:bCs/>
          <w:color w:val="000000" w:themeColor="text1"/>
          <w:lang w:val="hy-AM"/>
        </w:rPr>
        <w:t>ն</w:t>
      </w:r>
      <w:r w:rsidRPr="00502934">
        <w:rPr>
          <w:rFonts w:ascii="GHEA Grapalat" w:hAnsi="GHEA Grapalat" w:cs="Sylfaen"/>
          <w:bCs/>
          <w:color w:val="000000" w:themeColor="text1"/>
          <w:lang w:val="hy-AM"/>
        </w:rPr>
        <w:t xml:space="preserve"> արձանագրվում են քարտուղարի կողմից և ներառվում են համայնքի ԱՌԿ </w:t>
      </w:r>
      <w:r w:rsidR="003041D3" w:rsidRPr="00502934">
        <w:rPr>
          <w:rFonts w:ascii="GHEA Grapalat" w:hAnsi="GHEA Grapalat" w:cs="Sylfaen"/>
          <w:bCs/>
          <w:color w:val="000000" w:themeColor="text1"/>
          <w:lang w:val="hy-AM"/>
        </w:rPr>
        <w:t>պլանում</w:t>
      </w:r>
      <w:r w:rsidRPr="00502934">
        <w:rPr>
          <w:rFonts w:ascii="GHEA Grapalat" w:hAnsi="GHEA Grapalat" w:cs="Sylfaen"/>
          <w:bCs/>
          <w:color w:val="000000" w:themeColor="text1"/>
          <w:lang w:val="hy-AM"/>
        </w:rPr>
        <w:t xml:space="preserve">: </w:t>
      </w:r>
    </w:p>
    <w:p w14:paraId="50C8C2AD" w14:textId="77777777" w:rsidR="008903F7" w:rsidRPr="00502934" w:rsidRDefault="008903F7" w:rsidP="00466C62">
      <w:pPr>
        <w:pStyle w:val="a3"/>
        <w:numPr>
          <w:ilvl w:val="0"/>
          <w:numId w:val="4"/>
        </w:numPr>
        <w:tabs>
          <w:tab w:val="left" w:pos="-3240"/>
        </w:tabs>
        <w:spacing w:after="0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</w:t>
      </w:r>
      <w:r w:rsidR="00F84502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Կ</w:t>
      </w:r>
      <w:r w:rsidR="006E387C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խորհրդի </w:t>
      </w:r>
      <w:r w:rsidR="0041704A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ԱՌԿ </w:t>
      </w:r>
      <w:r w:rsidR="0094441B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նախապատրաստական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գործառույթներն են՝</w:t>
      </w:r>
    </w:p>
    <w:p w14:paraId="40E14E79" w14:textId="77777777" w:rsidR="00B335BE" w:rsidRPr="00502934" w:rsidRDefault="002C5E3C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ամայնքի բնակչության</w:t>
      </w:r>
      <w:r w:rsidR="006B374C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B374C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նյութական արժեքների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պաշտպանության ապահովումը</w:t>
      </w:r>
      <w:r w:rsidR="008C57B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1E8C59D1" w14:textId="77777777" w:rsidR="005B3596" w:rsidRPr="00502934" w:rsidRDefault="005B3596" w:rsidP="00466C62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համայնքի վտանգների, խոցելիության և կարողությունների </w:t>
      </w:r>
      <w:r w:rsidR="00A63A53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բացահայտում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095E62F2" w14:textId="77777777" w:rsidR="00B335BE" w:rsidRPr="00502934" w:rsidRDefault="00F84502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ԱՌԿ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041D3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պլանի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մշակումը, իրականացման ապահովումը, վերահսկումը</w:t>
      </w:r>
      <w:r w:rsidR="008C57B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0506A45A" w14:textId="77777777" w:rsidR="00B335BE" w:rsidRPr="00502934" w:rsidRDefault="00F91A6D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Աղետների ռիսկի նվազեցման (այսուհետ՝ ԱՌՆ) </w:t>
      </w:r>
      <w:r w:rsidR="003A780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և 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աղետներին դիմակայելու կարողությունների զարգացումը</w:t>
      </w:r>
      <w:r w:rsidR="008C57B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6ADBBA47" w14:textId="77777777" w:rsidR="00B335BE" w:rsidRPr="00502934" w:rsidRDefault="002C5E3C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ամայնքում ԱՌՆ միջավայրի և մշակույթի ձևավոր</w:t>
      </w:r>
      <w:r w:rsidR="003A780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մն ու </w:t>
      </w:r>
      <w:r w:rsidR="003A780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դրանց 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տարած</w:t>
      </w:r>
      <w:r w:rsidR="0037274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ումը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</w:p>
    <w:p w14:paraId="0A862EBB" w14:textId="77777777" w:rsidR="00B335BE" w:rsidRPr="00502934" w:rsidRDefault="00340375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ղետներին արձագանքման համակարգի ձևավորումն, այդ նպատակով փրկարարական, հրդեհաշիջման և անհրաժեշտ կենսապահովման միջոցների ձեռք բերման, կուտակման և նպատակային օգտագործման իրականացումը</w:t>
      </w:r>
      <w:r w:rsidR="007A669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58BB7600" w14:textId="77777777" w:rsidR="00B335BE" w:rsidRPr="00502934" w:rsidRDefault="00B335B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ԱՌ</w:t>
      </w:r>
      <w:r w:rsidR="00F8450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041D3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պլանի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7274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միջոցառումների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ինտեգրման ապահովումը համայնքի</w:t>
      </w:r>
      <w:r w:rsidR="00F6652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զարգացման </w:t>
      </w:r>
      <w:r w:rsidR="00F8450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ծրագրում</w:t>
      </w:r>
      <w:r w:rsidR="0034037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2AAAD570" w14:textId="77777777" w:rsidR="00B335BE" w:rsidRPr="00502934" w:rsidRDefault="00B335B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համայնքի 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վաղ</w:t>
      </w:r>
      <w:r w:rsidR="00E2324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ազդարարման համակարգի ստեղծումն ու վերջինիս </w:t>
      </w:r>
      <w:r w:rsidR="00F8450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պահպանումը</w:t>
      </w:r>
      <w:r w:rsidR="0034037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76CAF1B1" w14:textId="77777777" w:rsidR="00B335BE" w:rsidRPr="00502934" w:rsidRDefault="00115EA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Դիմակայուն համայնք» ստեղծելու նպատակով ԱՌՆ գործընթացներում ուսումնական հաստատությ</w:t>
      </w:r>
      <w:r w:rsidR="004C290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="004C290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ների և բնակչության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ակտիվ ներգրավվածության ապահովումը</w:t>
      </w:r>
      <w:r w:rsidR="0034037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62A7027E" w14:textId="77777777" w:rsidR="008443A7" w:rsidRPr="00502934" w:rsidRDefault="00340375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b/>
          <w:bCs/>
          <w:i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նակչության համար արտակարգ իրավիճակներում վարքականոնների և պարտականությունների 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տարածումը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դրանց կիրառման ապահովումը</w:t>
      </w:r>
      <w:r w:rsidR="008443A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3C178AE5" w14:textId="77777777" w:rsidR="0094441B" w:rsidRPr="0050293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նախապատրաստում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2C5E3C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ամայնքի բնակչությանը կատարելու փրկարարական և հրդեհաշիջման պարզագույն աշխատանքներ,</w:t>
      </w:r>
    </w:p>
    <w:p w14:paraId="6E3834FA" w14:textId="77777777" w:rsidR="0094441B" w:rsidRPr="0050293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հրդեհների կանխարգելման աշխատանքներ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 իրականացնումը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 բնակչության իրազեկման և ուսուցման միջոցով,</w:t>
      </w:r>
    </w:p>
    <w:p w14:paraId="7D554717" w14:textId="77777777" w:rsidR="00F91A6D" w:rsidRPr="0050293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վարժանքներ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ի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կազմակերպում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ը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և անցկացնում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ը</w:t>
      </w:r>
    </w:p>
    <w:p w14:paraId="4B952954" w14:textId="77777777" w:rsidR="006C5937" w:rsidRPr="00502934" w:rsidRDefault="00F91A6D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 ռիսկի կառավարման պլանի ճշգրտումը</w:t>
      </w:r>
      <w:r w:rsidR="006C593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345F4B9D" w14:textId="77777777" w:rsidR="0094441B" w:rsidRPr="00502934" w:rsidRDefault="0094441B" w:rsidP="00466C62">
      <w:pPr>
        <w:pStyle w:val="a3"/>
        <w:numPr>
          <w:ilvl w:val="0"/>
          <w:numId w:val="4"/>
        </w:numPr>
        <w:tabs>
          <w:tab w:val="left" w:pos="-3240"/>
        </w:tabs>
        <w:spacing w:after="0"/>
        <w:ind w:left="0" w:firstLine="284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</w:t>
      </w:r>
      <w:r w:rsidR="00197F0C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խորհրդի </w:t>
      </w:r>
      <w:r w:rsidR="0041704A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ԱԻ 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արձագանքման գործառույթներն են՝</w:t>
      </w:r>
    </w:p>
    <w:p w14:paraId="46E4A68B" w14:textId="77777777" w:rsidR="005B3596" w:rsidRPr="00502934" w:rsidRDefault="002C5E3C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ամայնքի բնակչության ազդարարման իրականացումը,</w:t>
      </w:r>
    </w:p>
    <w:p w14:paraId="4CD5FA89" w14:textId="77777777" w:rsidR="005B3596" w:rsidRPr="00502934" w:rsidRDefault="002C5E3C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րտակարգ իրավիճակների ժամանակ տեղեկատվության փոխանակման իրականացումը</w:t>
      </w:r>
      <w:r w:rsidR="007A669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47F94405" w14:textId="77777777" w:rsidR="005B3596" w:rsidRPr="00502934" w:rsidRDefault="002C5E3C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ամայնքի բնակչության տարահանման իրականացումը</w:t>
      </w:r>
      <w:r w:rsidR="007A669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40B33D06" w14:textId="77777777" w:rsidR="0094441B" w:rsidRPr="00502934" w:rsidRDefault="005E27F4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կազմակերպում</w:t>
      </w:r>
      <w:r w:rsidR="00EB191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է հատուկ կարիքավոր մարդկանց, հղի կանաց և երեխաների անվտանգ տարահանումը</w:t>
      </w:r>
      <w:r w:rsidR="004C290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/</w:t>
      </w:r>
      <w:r w:rsidR="0094441B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պատսպարումը</w:t>
      </w:r>
      <w:r w:rsidR="007A669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3738D46A" w14:textId="77777777" w:rsidR="00A06896" w:rsidRPr="00502934" w:rsidRDefault="002103F4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 իրավասության շրջանակներում կազմակերպում է</w:t>
      </w:r>
      <w:r w:rsidR="00A068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որոնման,  փրկման և հրդեհաշիջման աշխատանքներ</w:t>
      </w:r>
      <w:r w:rsidR="0034037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1A39BA0E" w14:textId="77777777" w:rsidR="00B4725B" w:rsidRPr="00502934" w:rsidRDefault="005B359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կազմակերպում է բնակչության նյութական և հասարակական արժեքների պահպանությունը,</w:t>
      </w:r>
      <w:r w:rsidR="00B4725B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անվտանգության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ապահովումը</w:t>
      </w:r>
      <w:r w:rsidR="00B4725B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փրկարարական գործողությունների և տարահանման վայրերում,</w:t>
      </w:r>
    </w:p>
    <w:p w14:paraId="33A372DE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դիակապտության, թալանի, բռնության և այլ հանցավոր երևույթների կանխման ապահովումը, </w:t>
      </w:r>
    </w:p>
    <w:p w14:paraId="207A88F0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ճանապարհների մաքրման, կամուրջների վերականգնման և նոր տարանցիկ ճանապարհների հիմնման 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ապահով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ումը,</w:t>
      </w:r>
    </w:p>
    <w:p w14:paraId="17E4344F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արտակարգ իրավիճակի հետևանքով առաջացած շինարարական աղբի մաքրման 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և տեղափոխման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ապահովումը,</w:t>
      </w:r>
    </w:p>
    <w:p w14:paraId="28B77B5D" w14:textId="77777777" w:rsidR="00E005A4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առաջին օգնության իրականացման ապահովումը,</w:t>
      </w:r>
    </w:p>
    <w:p w14:paraId="22046F43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սանիտարահիգիենիկ և համաճարակային վիճակի հսկողության ապահովումը, </w:t>
      </w:r>
    </w:p>
    <w:p w14:paraId="1F2D13F7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բնակչությանը սննդով, ջրով, դեղորայքով և առաջին անհրաժեշտության պարագաներով ապահովումը,</w:t>
      </w:r>
    </w:p>
    <w:p w14:paraId="1F63AE2B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և սննդամթերքի պաշարների կուտակումը և նպատակային օգտագործումը,</w:t>
      </w:r>
    </w:p>
    <w:p w14:paraId="4E1D6D61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 կոմունալ-էներգետիկ ապահովումը,</w:t>
      </w:r>
    </w:p>
    <w:p w14:paraId="59FA0032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տուժած տարածքների գազամատակարարման և էներգամատակարարման վերականգնման կազմակերպման, անհրաժեշտության դեպքում առանձին հատվածներում դրանց դադարեցման ապահովումը,</w:t>
      </w:r>
    </w:p>
    <w:p w14:paraId="66E675D3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դիակների հուղարկավորման համար հողհատկացման և հուղարկավորման կազմակերպման ապահովումը, </w:t>
      </w:r>
    </w:p>
    <w:p w14:paraId="3242FC91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կորած, միայնակ մնացած երեխաների հայտնաբերման, գրանցման և համապատասխան սոցիալական ծառայություններ ուղղորդման ապահովումը,</w:t>
      </w:r>
    </w:p>
    <w:p w14:paraId="4EE00324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ընտանիքներին երեխաների վերամիավորման կազմակերպման ապահովումը,  </w:t>
      </w:r>
    </w:p>
    <w:p w14:paraId="02E56C53" w14:textId="77777777"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աղետից հետո ստեղծված իրավիճակի, շենքերի, շինությունների, կամուրջների, թունելների և այլ առանցքային հանգույցների տեխնիկական վիճակի գնահատման կազմակերպման ապահովումը,</w:t>
      </w:r>
    </w:p>
    <w:p w14:paraId="36796360" w14:textId="77777777" w:rsidR="006C5D75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վնասի և կարիքների վաղ գնահատումը և հայտերի ներկայացումը մարզային կամ հանրապետական հանձնաժողովին։</w:t>
      </w:r>
    </w:p>
    <w:p w14:paraId="69E62EB2" w14:textId="77777777" w:rsidR="006C5937" w:rsidRPr="00502934" w:rsidRDefault="006C5937" w:rsidP="006C5937">
      <w:pPr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sectPr w:rsidR="006C5937" w:rsidRPr="00502934" w:rsidSect="004C0777">
      <w:pgSz w:w="12240" w:h="15840"/>
      <w:pgMar w:top="567" w:right="104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4D1D" w14:textId="77777777" w:rsidR="00B43360" w:rsidRDefault="00B43360" w:rsidP="00BE2EBE">
      <w:pPr>
        <w:spacing w:after="0" w:line="240" w:lineRule="auto"/>
      </w:pPr>
      <w:r>
        <w:separator/>
      </w:r>
    </w:p>
  </w:endnote>
  <w:endnote w:type="continuationSeparator" w:id="0">
    <w:p w14:paraId="1430266E" w14:textId="77777777" w:rsidR="00B43360" w:rsidRDefault="00B43360" w:rsidP="00BE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FCFA" w14:textId="77777777" w:rsidR="00B43360" w:rsidRDefault="00B43360" w:rsidP="00BE2EBE">
      <w:pPr>
        <w:spacing w:after="0" w:line="240" w:lineRule="auto"/>
      </w:pPr>
      <w:r>
        <w:separator/>
      </w:r>
    </w:p>
  </w:footnote>
  <w:footnote w:type="continuationSeparator" w:id="0">
    <w:p w14:paraId="331011FD" w14:textId="77777777" w:rsidR="00B43360" w:rsidRDefault="00B43360" w:rsidP="00BE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05E42"/>
    <w:rsid w:val="00020609"/>
    <w:rsid w:val="00021E65"/>
    <w:rsid w:val="0003471D"/>
    <w:rsid w:val="00055E71"/>
    <w:rsid w:val="00080F88"/>
    <w:rsid w:val="00086DEF"/>
    <w:rsid w:val="000919C4"/>
    <w:rsid w:val="000B037C"/>
    <w:rsid w:val="000B328C"/>
    <w:rsid w:val="000C3D5B"/>
    <w:rsid w:val="000F696F"/>
    <w:rsid w:val="00104186"/>
    <w:rsid w:val="00106B70"/>
    <w:rsid w:val="00110799"/>
    <w:rsid w:val="00115EAE"/>
    <w:rsid w:val="00126F17"/>
    <w:rsid w:val="0015054D"/>
    <w:rsid w:val="00160697"/>
    <w:rsid w:val="00164226"/>
    <w:rsid w:val="00166D58"/>
    <w:rsid w:val="001674AB"/>
    <w:rsid w:val="00192478"/>
    <w:rsid w:val="00195975"/>
    <w:rsid w:val="00197F0C"/>
    <w:rsid w:val="001A23CC"/>
    <w:rsid w:val="001A7A7D"/>
    <w:rsid w:val="001B4A71"/>
    <w:rsid w:val="001C188F"/>
    <w:rsid w:val="001D7980"/>
    <w:rsid w:val="001E6D07"/>
    <w:rsid w:val="001F1C4A"/>
    <w:rsid w:val="00205654"/>
    <w:rsid w:val="002103F4"/>
    <w:rsid w:val="00212EB7"/>
    <w:rsid w:val="002167E5"/>
    <w:rsid w:val="00224547"/>
    <w:rsid w:val="0022523F"/>
    <w:rsid w:val="002274BD"/>
    <w:rsid w:val="002325AC"/>
    <w:rsid w:val="00233FED"/>
    <w:rsid w:val="00237411"/>
    <w:rsid w:val="00254689"/>
    <w:rsid w:val="002670BE"/>
    <w:rsid w:val="00284191"/>
    <w:rsid w:val="002A0485"/>
    <w:rsid w:val="002A15D5"/>
    <w:rsid w:val="002A6D71"/>
    <w:rsid w:val="002C5E3C"/>
    <w:rsid w:val="002D5504"/>
    <w:rsid w:val="003041D3"/>
    <w:rsid w:val="0031112B"/>
    <w:rsid w:val="003123A0"/>
    <w:rsid w:val="003253FA"/>
    <w:rsid w:val="00327A09"/>
    <w:rsid w:val="00340375"/>
    <w:rsid w:val="00343341"/>
    <w:rsid w:val="00347DA8"/>
    <w:rsid w:val="00366A02"/>
    <w:rsid w:val="0037274A"/>
    <w:rsid w:val="00392F5B"/>
    <w:rsid w:val="003A58F4"/>
    <w:rsid w:val="003A7806"/>
    <w:rsid w:val="003B5D0F"/>
    <w:rsid w:val="003B7482"/>
    <w:rsid w:val="003C1797"/>
    <w:rsid w:val="003C4992"/>
    <w:rsid w:val="003D1EDB"/>
    <w:rsid w:val="003D5948"/>
    <w:rsid w:val="003E77C1"/>
    <w:rsid w:val="003F136F"/>
    <w:rsid w:val="003F1403"/>
    <w:rsid w:val="003F621A"/>
    <w:rsid w:val="0040422E"/>
    <w:rsid w:val="0041704A"/>
    <w:rsid w:val="00434A11"/>
    <w:rsid w:val="00456A99"/>
    <w:rsid w:val="00466C62"/>
    <w:rsid w:val="0046709E"/>
    <w:rsid w:val="0047589E"/>
    <w:rsid w:val="004957DA"/>
    <w:rsid w:val="004C0777"/>
    <w:rsid w:val="004C290A"/>
    <w:rsid w:val="004D6F77"/>
    <w:rsid w:val="004F685A"/>
    <w:rsid w:val="00502934"/>
    <w:rsid w:val="005179C4"/>
    <w:rsid w:val="0056269C"/>
    <w:rsid w:val="00584B1C"/>
    <w:rsid w:val="005874B3"/>
    <w:rsid w:val="005B0967"/>
    <w:rsid w:val="005B3596"/>
    <w:rsid w:val="005B4FAD"/>
    <w:rsid w:val="005B6870"/>
    <w:rsid w:val="005E27F4"/>
    <w:rsid w:val="00604AE0"/>
    <w:rsid w:val="006141C8"/>
    <w:rsid w:val="00641A5D"/>
    <w:rsid w:val="00646BB0"/>
    <w:rsid w:val="00690623"/>
    <w:rsid w:val="006918D8"/>
    <w:rsid w:val="00697F01"/>
    <w:rsid w:val="006A3921"/>
    <w:rsid w:val="006B374C"/>
    <w:rsid w:val="006C5937"/>
    <w:rsid w:val="006C5D75"/>
    <w:rsid w:val="006D5023"/>
    <w:rsid w:val="006E1672"/>
    <w:rsid w:val="006E387C"/>
    <w:rsid w:val="00701BFD"/>
    <w:rsid w:val="00710F68"/>
    <w:rsid w:val="0071761E"/>
    <w:rsid w:val="00720979"/>
    <w:rsid w:val="00721437"/>
    <w:rsid w:val="00732DFE"/>
    <w:rsid w:val="007A1700"/>
    <w:rsid w:val="007A2120"/>
    <w:rsid w:val="007A6697"/>
    <w:rsid w:val="007C431A"/>
    <w:rsid w:val="007D526D"/>
    <w:rsid w:val="0080341E"/>
    <w:rsid w:val="00825EEB"/>
    <w:rsid w:val="008443A7"/>
    <w:rsid w:val="00845BA8"/>
    <w:rsid w:val="00857E9B"/>
    <w:rsid w:val="0086069D"/>
    <w:rsid w:val="00876E0D"/>
    <w:rsid w:val="0088039A"/>
    <w:rsid w:val="00881316"/>
    <w:rsid w:val="00881CC6"/>
    <w:rsid w:val="00883F2D"/>
    <w:rsid w:val="00885B77"/>
    <w:rsid w:val="008903F7"/>
    <w:rsid w:val="008C57B2"/>
    <w:rsid w:val="008D4011"/>
    <w:rsid w:val="008E1937"/>
    <w:rsid w:val="008F4419"/>
    <w:rsid w:val="00904242"/>
    <w:rsid w:val="00906B02"/>
    <w:rsid w:val="0094441B"/>
    <w:rsid w:val="00945585"/>
    <w:rsid w:val="009464DB"/>
    <w:rsid w:val="0098628A"/>
    <w:rsid w:val="00996A5A"/>
    <w:rsid w:val="009A00C2"/>
    <w:rsid w:val="009A386F"/>
    <w:rsid w:val="009E2A7A"/>
    <w:rsid w:val="00A06896"/>
    <w:rsid w:val="00A20036"/>
    <w:rsid w:val="00A34A26"/>
    <w:rsid w:val="00A55F00"/>
    <w:rsid w:val="00A63A53"/>
    <w:rsid w:val="00A8555E"/>
    <w:rsid w:val="00A8764C"/>
    <w:rsid w:val="00AB5C90"/>
    <w:rsid w:val="00AE6830"/>
    <w:rsid w:val="00B04339"/>
    <w:rsid w:val="00B21E86"/>
    <w:rsid w:val="00B267EC"/>
    <w:rsid w:val="00B27E8A"/>
    <w:rsid w:val="00B335BE"/>
    <w:rsid w:val="00B34819"/>
    <w:rsid w:val="00B40772"/>
    <w:rsid w:val="00B42B00"/>
    <w:rsid w:val="00B43360"/>
    <w:rsid w:val="00B45660"/>
    <w:rsid w:val="00B4725B"/>
    <w:rsid w:val="00B527AE"/>
    <w:rsid w:val="00B718AF"/>
    <w:rsid w:val="00B91209"/>
    <w:rsid w:val="00BA5A74"/>
    <w:rsid w:val="00BB1D61"/>
    <w:rsid w:val="00BC01B3"/>
    <w:rsid w:val="00BD49CA"/>
    <w:rsid w:val="00BE2EBE"/>
    <w:rsid w:val="00BE37BB"/>
    <w:rsid w:val="00C06744"/>
    <w:rsid w:val="00C06B40"/>
    <w:rsid w:val="00C2439D"/>
    <w:rsid w:val="00C37078"/>
    <w:rsid w:val="00C46AB8"/>
    <w:rsid w:val="00C86D1B"/>
    <w:rsid w:val="00C93248"/>
    <w:rsid w:val="00CB2D84"/>
    <w:rsid w:val="00CC0223"/>
    <w:rsid w:val="00CC28AE"/>
    <w:rsid w:val="00CF0581"/>
    <w:rsid w:val="00D12491"/>
    <w:rsid w:val="00D13567"/>
    <w:rsid w:val="00D40D64"/>
    <w:rsid w:val="00D51458"/>
    <w:rsid w:val="00D636BD"/>
    <w:rsid w:val="00D872A6"/>
    <w:rsid w:val="00DA1E9C"/>
    <w:rsid w:val="00DA4EE2"/>
    <w:rsid w:val="00DB562A"/>
    <w:rsid w:val="00DC46F4"/>
    <w:rsid w:val="00DD1F36"/>
    <w:rsid w:val="00E005A4"/>
    <w:rsid w:val="00E02FEF"/>
    <w:rsid w:val="00E23245"/>
    <w:rsid w:val="00E26956"/>
    <w:rsid w:val="00E458B7"/>
    <w:rsid w:val="00E661F4"/>
    <w:rsid w:val="00E67C02"/>
    <w:rsid w:val="00E7221E"/>
    <w:rsid w:val="00EA7129"/>
    <w:rsid w:val="00EB0FB3"/>
    <w:rsid w:val="00EB1916"/>
    <w:rsid w:val="00EC07F7"/>
    <w:rsid w:val="00F22EF4"/>
    <w:rsid w:val="00F24B1F"/>
    <w:rsid w:val="00F51E18"/>
    <w:rsid w:val="00F56BA9"/>
    <w:rsid w:val="00F6652D"/>
    <w:rsid w:val="00F7358A"/>
    <w:rsid w:val="00F843E8"/>
    <w:rsid w:val="00F84502"/>
    <w:rsid w:val="00F91A6D"/>
    <w:rsid w:val="00FA1224"/>
    <w:rsid w:val="00FB314D"/>
    <w:rsid w:val="00FB5017"/>
    <w:rsid w:val="00FB5CAE"/>
    <w:rsid w:val="00FD76AD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748B"/>
  <w15:docId w15:val="{1B9A0EC3-7D17-43A1-8472-793B2BC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AE"/>
    <w:pPr>
      <w:ind w:left="720"/>
      <w:contextualSpacing/>
    </w:pPr>
  </w:style>
  <w:style w:type="paragraph" w:styleId="a4">
    <w:name w:val="Body Text Indent"/>
    <w:basedOn w:val="a"/>
    <w:link w:val="a5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5">
    <w:name w:val="Основной текст с отступом Знак"/>
    <w:link w:val="a4"/>
    <w:rsid w:val="00195975"/>
    <w:rPr>
      <w:rFonts w:ascii="Arial Armenian" w:eastAsia="Times New Roman" w:hAnsi="Arial Armenian"/>
      <w:sz w:val="24"/>
      <w:szCs w:val="24"/>
    </w:rPr>
  </w:style>
  <w:style w:type="paragraph" w:styleId="a6">
    <w:name w:val="Normal (Web)"/>
    <w:basedOn w:val="a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4C0777"/>
    <w:rPr>
      <w:b/>
      <w:bCs/>
    </w:rPr>
  </w:style>
  <w:style w:type="paragraph" w:styleId="a8">
    <w:name w:val="header"/>
    <w:basedOn w:val="a"/>
    <w:link w:val="a9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E2EBE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E2EBE"/>
    <w:rPr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31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3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4BC1-E9D6-4B11-B490-D3A4CB88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keywords>https://mul2-ema.gov.am/tasks/75687/oneclick/Havelvac9 Dzev 1_VoroshumARKxorhrdi_kazmavorman.docx?token=efe1ece67e2b4d7c853b9288754cbb66</cp:keywords>
  <cp:lastModifiedBy>Администратор</cp:lastModifiedBy>
  <cp:revision>27</cp:revision>
  <cp:lastPrinted>2025-02-12T06:57:00Z</cp:lastPrinted>
  <dcterms:created xsi:type="dcterms:W3CDTF">2019-06-21T04:54:00Z</dcterms:created>
  <dcterms:modified xsi:type="dcterms:W3CDTF">2025-02-12T06:58:00Z</dcterms:modified>
</cp:coreProperties>
</file>