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D34" w14:textId="77777777" w:rsidR="009C7063" w:rsidRPr="00946330" w:rsidRDefault="006B00D1" w:rsidP="006B00D1">
      <w:pPr>
        <w:spacing w:after="0" w:line="240" w:lineRule="auto"/>
        <w:jc w:val="right"/>
        <w:rPr>
          <w:sz w:val="20"/>
          <w:szCs w:val="20"/>
        </w:rPr>
      </w:pPr>
      <w:r w:rsidRPr="00946330">
        <w:rPr>
          <w:sz w:val="20"/>
          <w:szCs w:val="20"/>
        </w:rPr>
        <w:t>Հավելված՝</w:t>
      </w:r>
    </w:p>
    <w:p w14:paraId="7F580EBE" w14:textId="77777777" w:rsidR="006B00D1" w:rsidRPr="008F0509" w:rsidRDefault="006B00D1" w:rsidP="006B00D1">
      <w:pPr>
        <w:spacing w:after="0" w:line="240" w:lineRule="auto"/>
        <w:jc w:val="right"/>
        <w:rPr>
          <w:sz w:val="20"/>
          <w:szCs w:val="20"/>
        </w:rPr>
      </w:pPr>
      <w:r w:rsidRPr="008F0509">
        <w:rPr>
          <w:sz w:val="20"/>
          <w:szCs w:val="20"/>
        </w:rPr>
        <w:t>Հայաստանի Հանրապետության Լոռու մարզի</w:t>
      </w:r>
    </w:p>
    <w:p w14:paraId="703A7A78" w14:textId="77777777" w:rsidR="006B00D1" w:rsidRPr="008F0509" w:rsidRDefault="00A851E9" w:rsidP="006B00D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  <w:lang w:val="hy-AM"/>
        </w:rPr>
        <w:t>Լերմոնտովո</w:t>
      </w:r>
      <w:r w:rsidR="00FB6545">
        <w:rPr>
          <w:sz w:val="20"/>
          <w:szCs w:val="20"/>
          <w:lang w:val="hy-AM"/>
        </w:rPr>
        <w:t xml:space="preserve"> </w:t>
      </w:r>
      <w:r w:rsidR="006B00D1" w:rsidRPr="008F0509">
        <w:rPr>
          <w:sz w:val="20"/>
          <w:szCs w:val="20"/>
        </w:rPr>
        <w:t>համայնքի ավագանու</w:t>
      </w:r>
    </w:p>
    <w:p w14:paraId="0E7939B8" w14:textId="0E58C68B" w:rsidR="00BB19E1" w:rsidRPr="008F0509" w:rsidRDefault="00F43626" w:rsidP="006B00D1">
      <w:pPr>
        <w:spacing w:after="0" w:line="240" w:lineRule="auto"/>
        <w:jc w:val="right"/>
      </w:pPr>
      <w:r>
        <w:rPr>
          <w:sz w:val="20"/>
          <w:szCs w:val="20"/>
        </w:rPr>
        <w:t>20</w:t>
      </w:r>
      <w:r w:rsidR="00571537">
        <w:rPr>
          <w:sz w:val="20"/>
          <w:szCs w:val="20"/>
          <w:lang w:val="hy-AM"/>
        </w:rPr>
        <w:t>2</w:t>
      </w:r>
      <w:r w:rsidR="00747F60">
        <w:rPr>
          <w:sz w:val="20"/>
          <w:szCs w:val="20"/>
          <w:lang w:val="hy-AM"/>
        </w:rPr>
        <w:t>3</w:t>
      </w:r>
      <w:r w:rsidR="006B00D1" w:rsidRPr="008F0509">
        <w:rPr>
          <w:sz w:val="20"/>
          <w:szCs w:val="20"/>
        </w:rPr>
        <w:t xml:space="preserve"> թվականի</w:t>
      </w:r>
      <w:r w:rsidR="00DA69F6">
        <w:rPr>
          <w:sz w:val="20"/>
          <w:szCs w:val="20"/>
        </w:rPr>
        <w:t xml:space="preserve"> </w:t>
      </w:r>
      <w:r w:rsidR="00B27AD2">
        <w:rPr>
          <w:sz w:val="20"/>
          <w:szCs w:val="20"/>
          <w:lang w:val="hy-AM"/>
        </w:rPr>
        <w:t xml:space="preserve"> նոյեմբերի 23</w:t>
      </w:r>
      <w:r w:rsidR="006B00D1" w:rsidRPr="008F0509">
        <w:rPr>
          <w:sz w:val="20"/>
          <w:szCs w:val="20"/>
        </w:rPr>
        <w:t>-ի թիվ</w:t>
      </w:r>
      <w:r w:rsidR="004E631A">
        <w:rPr>
          <w:sz w:val="20"/>
          <w:szCs w:val="20"/>
          <w:lang w:val="hy-AM"/>
        </w:rPr>
        <w:t xml:space="preserve"> </w:t>
      </w:r>
      <w:r w:rsidR="001D0D15">
        <w:rPr>
          <w:sz w:val="20"/>
          <w:szCs w:val="20"/>
          <w:lang w:val="hy-AM"/>
        </w:rPr>
        <w:t xml:space="preserve"> </w:t>
      </w:r>
      <w:r w:rsidR="00B27AD2">
        <w:rPr>
          <w:sz w:val="20"/>
          <w:szCs w:val="20"/>
          <w:lang w:val="hy-AM"/>
        </w:rPr>
        <w:t>34</w:t>
      </w:r>
      <w:r w:rsidR="005C27B6">
        <w:rPr>
          <w:sz w:val="20"/>
          <w:szCs w:val="20"/>
        </w:rPr>
        <w:t>-</w:t>
      </w:r>
      <w:r w:rsidR="006B00D1" w:rsidRPr="008F0509">
        <w:rPr>
          <w:sz w:val="20"/>
          <w:szCs w:val="20"/>
        </w:rPr>
        <w:t>Ն որոշման</w:t>
      </w:r>
    </w:p>
    <w:p w14:paraId="5BA7FF84" w14:textId="77777777" w:rsidR="00BB19E1" w:rsidRPr="008F0509" w:rsidRDefault="00BB19E1" w:rsidP="006B00D1">
      <w:pPr>
        <w:spacing w:after="0" w:line="240" w:lineRule="auto"/>
        <w:jc w:val="right"/>
      </w:pPr>
    </w:p>
    <w:p w14:paraId="57024338" w14:textId="77777777" w:rsidR="00BB19E1" w:rsidRPr="008F0509" w:rsidRDefault="00BB19E1" w:rsidP="00BB19E1">
      <w:pPr>
        <w:tabs>
          <w:tab w:val="left" w:pos="3064"/>
        </w:tabs>
        <w:rPr>
          <w:b/>
        </w:rPr>
      </w:pPr>
      <w:r w:rsidRPr="008F0509">
        <w:rPr>
          <w:b/>
        </w:rPr>
        <w:t xml:space="preserve">ՀԱՅԱՍՏԱՆԻ ՀԱՆՐԱՊԵՏՈՒԹՅԱՆ ԼՈՌՈՒ </w:t>
      </w:r>
      <w:r w:rsidRPr="008F0509">
        <w:rPr>
          <w:rFonts w:ascii="Arial Armenian"/>
          <w:b/>
        </w:rPr>
        <w:t>ՄԱՐԶԻ</w:t>
      </w:r>
      <w:r w:rsidR="00FB6545">
        <w:rPr>
          <w:rFonts w:ascii="Arial Armenian"/>
          <w:b/>
          <w:lang w:val="hy-AM"/>
        </w:rPr>
        <w:t xml:space="preserve"> </w:t>
      </w:r>
      <w:r w:rsidR="00A851E9">
        <w:rPr>
          <w:rFonts w:ascii="Arial Armenian"/>
          <w:b/>
          <w:lang w:val="hy-AM"/>
        </w:rPr>
        <w:t>ԼԵՐՄՈՆՏՈՎՈ</w:t>
      </w:r>
      <w:r w:rsidRPr="008F0509">
        <w:rPr>
          <w:rFonts w:ascii="Arial Armenian" w:hAnsi="Arial Armenian"/>
          <w:b/>
        </w:rPr>
        <w:t xml:space="preserve"> </w:t>
      </w:r>
      <w:r w:rsidRPr="008F0509">
        <w:rPr>
          <w:rFonts w:ascii="Arial Armenian"/>
          <w:b/>
        </w:rPr>
        <w:t>ՀԱՄԱՅՆՔԻ</w:t>
      </w:r>
      <w:r w:rsidRPr="008F0509">
        <w:rPr>
          <w:b/>
        </w:rPr>
        <w:t xml:space="preserve"> ՏԱՐԱԾՔՈՒՄ</w:t>
      </w:r>
      <w:r w:rsidR="00DA69F6">
        <w:rPr>
          <w:b/>
        </w:rPr>
        <w:t xml:space="preserve"> 20</w:t>
      </w:r>
      <w:r w:rsidR="004F5F7C">
        <w:rPr>
          <w:b/>
          <w:lang w:val="hy-AM"/>
        </w:rPr>
        <w:t>2</w:t>
      </w:r>
      <w:r w:rsidR="00747F60">
        <w:rPr>
          <w:b/>
          <w:lang w:val="hy-AM"/>
        </w:rPr>
        <w:t>4</w:t>
      </w:r>
      <w:r w:rsidRPr="008F0509">
        <w:rPr>
          <w:b/>
        </w:rPr>
        <w:t xml:space="preserve"> ԹՎԱԿԱՆԻ ՀԱՄԱՐ ՏԵՂԱԿԱՆ ՏՈՒՐՔԵՐԻ ԵՎ ՎՃԱՐՆԵՐԻ ՏԵՍԱԿՆԵՐԸ, ԴՐՈՒՅՔԱՉԱՓԵՐԸ</w:t>
      </w:r>
    </w:p>
    <w:p w14:paraId="0CD99423" w14:textId="77777777" w:rsidR="006B00D1" w:rsidRPr="008F0509" w:rsidRDefault="00072C3B" w:rsidP="007075B9">
      <w:pPr>
        <w:tabs>
          <w:tab w:val="left" w:pos="3064"/>
        </w:tabs>
        <w:jc w:val="center"/>
        <w:rPr>
          <w:b/>
          <w:u w:val="single"/>
        </w:rPr>
      </w:pPr>
      <w:r>
        <w:rPr>
          <w:b/>
          <w:u w:val="single"/>
        </w:rPr>
        <w:t>I.</w:t>
      </w:r>
      <w:r w:rsidR="00BB19E1" w:rsidRPr="008F0509">
        <w:rPr>
          <w:b/>
          <w:u w:val="single"/>
        </w:rPr>
        <w:t>ՏԵՂԱԿԱՆ ՏՈՒՐՔԵՐ</w:t>
      </w:r>
    </w:p>
    <w:p w14:paraId="1214BF8F" w14:textId="0FCCDE98" w:rsidR="00BB19E1" w:rsidRPr="00EE248A" w:rsidRDefault="0050169A" w:rsidP="00BB19E1">
      <w:pPr>
        <w:spacing w:after="0" w:line="240" w:lineRule="auto"/>
        <w:ind w:firstLine="3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1.</w:t>
      </w:r>
      <w:r w:rsidR="00BB19E1" w:rsidRPr="00EE248A">
        <w:rPr>
          <w:rFonts w:eastAsia="Times New Roman"/>
          <w:sz w:val="21"/>
          <w:szCs w:val="21"/>
        </w:rPr>
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 </w:t>
      </w:r>
    </w:p>
    <w:p w14:paraId="4105974F" w14:textId="792EBCD3" w:rsidR="00BB19E1" w:rsidRPr="00EE248A" w:rsidRDefault="0050169A" w:rsidP="00BB19E1">
      <w:pPr>
        <w:spacing w:after="0" w:line="240" w:lineRule="auto"/>
        <w:ind w:firstLine="3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1)</w:t>
      </w:r>
      <w:r w:rsidR="00BB19E1" w:rsidRPr="00EE248A">
        <w:rPr>
          <w:rFonts w:eastAsia="Times New Roman"/>
          <w:sz w:val="21"/>
          <w:szCs w:val="21"/>
        </w:rPr>
        <w:t xml:space="preserve"> հիմնական շենքերի և շինությունների համար`</w:t>
      </w:r>
    </w:p>
    <w:p w14:paraId="0E8A7AAF" w14:textId="77777777" w:rsidR="001F2C9F" w:rsidRPr="00EE248A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</w:rPr>
      </w:pPr>
      <w:r w:rsidRPr="00EE248A">
        <w:rPr>
          <w:rFonts w:eastAsia="Times New Roman"/>
          <w:color w:val="000000"/>
          <w:sz w:val="21"/>
          <w:szCs w:val="21"/>
        </w:rPr>
        <w:t xml:space="preserve"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</w:t>
      </w:r>
      <w:r w:rsidRPr="00EE248A">
        <w:rPr>
          <w:rFonts w:eastAsia="Times New Roman"/>
          <w:b/>
          <w:color w:val="FF0000"/>
          <w:sz w:val="21"/>
          <w:szCs w:val="21"/>
        </w:rPr>
        <w:t>տաս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>ը</w:t>
      </w:r>
      <w:r w:rsidRPr="00EE248A">
        <w:rPr>
          <w:rFonts w:eastAsia="Times New Roman"/>
          <w:b/>
          <w:color w:val="FF0000"/>
          <w:sz w:val="21"/>
          <w:szCs w:val="21"/>
        </w:rPr>
        <w:t xml:space="preserve"> հազար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 հինգ հարյուր</w:t>
      </w:r>
      <w:r w:rsidRPr="00EE248A">
        <w:rPr>
          <w:rFonts w:eastAsia="Times New Roman"/>
          <w:b/>
          <w:color w:val="FF0000"/>
          <w:sz w:val="21"/>
          <w:szCs w:val="21"/>
        </w:rPr>
        <w:t xml:space="preserve"> դրամ</w:t>
      </w:r>
      <w:r w:rsidRPr="00EE248A">
        <w:rPr>
          <w:rFonts w:eastAsia="Times New Roman"/>
          <w:color w:val="FF0000"/>
          <w:sz w:val="21"/>
          <w:szCs w:val="21"/>
        </w:rPr>
        <w:t>,</w:t>
      </w:r>
      <w:r w:rsidR="00022B29" w:rsidRPr="00EE248A">
        <w:rPr>
          <w:rFonts w:eastAsia="Times New Roman"/>
          <w:color w:val="FF0000"/>
          <w:sz w:val="21"/>
          <w:szCs w:val="21"/>
        </w:rPr>
        <w:t xml:space="preserve"> </w:t>
      </w:r>
    </w:p>
    <w:p w14:paraId="71913BE6" w14:textId="6C3A0939" w:rsidR="00BB19E1" w:rsidRPr="00EE248A" w:rsidRDefault="0050169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2)</w:t>
      </w:r>
      <w:r w:rsidR="00BB19E1" w:rsidRPr="00EE248A">
        <w:rPr>
          <w:rFonts w:eastAsia="Times New Roman"/>
          <w:color w:val="000000"/>
          <w:sz w:val="21"/>
          <w:szCs w:val="21"/>
        </w:rPr>
        <w:t xml:space="preserve"> սույն կետի «ա» ենթակետով չնախատեսված շենքերի և շինությունների համար`</w:t>
      </w:r>
    </w:p>
    <w:p w14:paraId="6BB3ECD3" w14:textId="77777777" w:rsidR="00FB6545" w:rsidRDefault="00BB19E1" w:rsidP="001F2C9F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EE248A">
        <w:rPr>
          <w:rFonts w:eastAsia="Times New Roman"/>
          <w:color w:val="000000"/>
          <w:sz w:val="21"/>
          <w:szCs w:val="21"/>
        </w:rPr>
        <w:t xml:space="preserve">- 200-ից մինչև 500 քառակուսի մետր ընդհանուր մակերես ունեցող շենքերի և շինությունների համար`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քսանմեկ </w:t>
      </w:r>
      <w:r w:rsidRPr="00EE248A">
        <w:rPr>
          <w:rFonts w:eastAsia="Times New Roman"/>
          <w:b/>
          <w:color w:val="FF0000"/>
          <w:sz w:val="21"/>
          <w:szCs w:val="21"/>
        </w:rPr>
        <w:t>հազար</w:t>
      </w:r>
      <w:r w:rsidRPr="00EE248A">
        <w:rPr>
          <w:rFonts w:eastAsia="Times New Roman"/>
          <w:color w:val="000000"/>
          <w:sz w:val="21"/>
          <w:szCs w:val="21"/>
        </w:rPr>
        <w:t xml:space="preserve"> </w:t>
      </w:r>
      <w:r w:rsidRPr="00EE248A">
        <w:rPr>
          <w:rFonts w:eastAsia="Times New Roman"/>
          <w:b/>
          <w:color w:val="FF0000"/>
          <w:sz w:val="21"/>
          <w:szCs w:val="21"/>
        </w:rPr>
        <w:t>դրամ</w:t>
      </w:r>
    </w:p>
    <w:p w14:paraId="709147AC" w14:textId="69DD9A95" w:rsidR="00FB654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FB6545">
        <w:rPr>
          <w:rFonts w:eastAsia="Times New Roman"/>
          <w:color w:val="000000"/>
          <w:sz w:val="21"/>
          <w:szCs w:val="21"/>
          <w:lang w:val="hy-AM"/>
        </w:rPr>
        <w:t>- 50</w:t>
      </w:r>
      <w:r w:rsidR="00667531">
        <w:rPr>
          <w:rFonts w:eastAsia="Times New Roman"/>
          <w:color w:val="000000"/>
          <w:sz w:val="21"/>
          <w:szCs w:val="21"/>
          <w:lang w:val="hy-AM"/>
        </w:rPr>
        <w:t>1</w:t>
      </w:r>
      <w:r w:rsidRPr="00FB6545">
        <w:rPr>
          <w:rFonts w:eastAsia="Times New Roman"/>
          <w:color w:val="000000"/>
          <w:sz w:val="21"/>
          <w:szCs w:val="21"/>
          <w:lang w:val="hy-AM"/>
        </w:rPr>
        <w:t>-ից մինչև 1000 քառակուսի մետր ընդհանուր մակերես ունեցող շենքերի և շինությունների համար`</w:t>
      </w:r>
      <w:r w:rsidR="00FB654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երեսուն հինգ </w:t>
      </w:r>
      <w:r w:rsidRPr="00FB654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Pr="00FB654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FB654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</w:p>
    <w:p w14:paraId="1077766B" w14:textId="032AEED5" w:rsidR="00FB654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FB6545">
        <w:rPr>
          <w:rFonts w:eastAsia="Times New Roman"/>
          <w:color w:val="000000"/>
          <w:sz w:val="21"/>
          <w:szCs w:val="21"/>
          <w:lang w:val="hy-AM"/>
        </w:rPr>
        <w:t>- 100</w:t>
      </w:r>
      <w:r w:rsidR="004211A1">
        <w:rPr>
          <w:rFonts w:eastAsia="Times New Roman"/>
          <w:color w:val="000000"/>
          <w:sz w:val="21"/>
          <w:szCs w:val="21"/>
          <w:lang w:val="hy-AM"/>
        </w:rPr>
        <w:t>1</w:t>
      </w:r>
      <w:r w:rsidRPr="00FB6545">
        <w:rPr>
          <w:rFonts w:eastAsia="Times New Roman"/>
          <w:color w:val="000000"/>
          <w:sz w:val="21"/>
          <w:szCs w:val="21"/>
          <w:lang w:val="hy-AM"/>
        </w:rPr>
        <w:t xml:space="preserve">-ից մինչև 3000 քառակուսի մետր ընդհանուր մակերես ունեցող շենքերի և շինությունների համար՝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երեսուն հինգ </w:t>
      </w:r>
      <w:r w:rsidRPr="00FB654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Pr="00FB654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FB654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Pr="00FB6545">
        <w:rPr>
          <w:rFonts w:eastAsia="Times New Roman"/>
          <w:color w:val="000000"/>
          <w:sz w:val="21"/>
          <w:szCs w:val="21"/>
          <w:lang w:val="hy-AM"/>
        </w:rPr>
        <w:t>,</w:t>
      </w:r>
      <w:r w:rsidR="00022B29" w:rsidRPr="00FB6545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52068DC2" w14:textId="5A367EBF" w:rsidR="00FB654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FB6545">
        <w:rPr>
          <w:rFonts w:eastAsia="Times New Roman"/>
          <w:color w:val="000000"/>
          <w:sz w:val="21"/>
          <w:szCs w:val="21"/>
          <w:lang w:val="hy-AM"/>
        </w:rPr>
        <w:t>- 300</w:t>
      </w:r>
      <w:r w:rsidR="004211A1">
        <w:rPr>
          <w:rFonts w:eastAsia="Times New Roman"/>
          <w:color w:val="000000"/>
          <w:sz w:val="21"/>
          <w:szCs w:val="21"/>
          <w:lang w:val="hy-AM"/>
        </w:rPr>
        <w:t>1</w:t>
      </w:r>
      <w:r w:rsidRPr="00FB6545">
        <w:rPr>
          <w:rFonts w:eastAsia="Times New Roman"/>
          <w:color w:val="000000"/>
          <w:sz w:val="21"/>
          <w:szCs w:val="21"/>
          <w:lang w:val="hy-AM"/>
        </w:rPr>
        <w:t>-ից և ավելի քառակուսի մետր ընդհանուր մակերես ունեցող շենքերի և շինությունների համար՝</w:t>
      </w:r>
    </w:p>
    <w:p w14:paraId="60792FBB" w14:textId="77777777" w:rsidR="001F2C9F" w:rsidRPr="004E631A" w:rsidRDefault="00FB6545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>
        <w:rPr>
          <w:rFonts w:eastAsia="Times New Roman"/>
          <w:b/>
          <w:color w:val="FF0000"/>
          <w:sz w:val="21"/>
          <w:szCs w:val="21"/>
          <w:lang w:val="hy-AM"/>
        </w:rPr>
        <w:t xml:space="preserve">յոթանասուն </w:t>
      </w:r>
      <w:r w:rsidR="00BB19E1" w:rsidRPr="00FB654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BB19E1" w:rsidRPr="00FB654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BB19E1" w:rsidRPr="00FB654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BB19E1" w:rsidRPr="00FB6545">
        <w:rPr>
          <w:rFonts w:eastAsia="Times New Roman"/>
          <w:color w:val="000000"/>
          <w:sz w:val="21"/>
          <w:szCs w:val="21"/>
          <w:lang w:val="hy-AM"/>
        </w:rPr>
        <w:t>.</w:t>
      </w:r>
    </w:p>
    <w:p w14:paraId="2428F420" w14:textId="1708A687" w:rsidR="00BB19E1" w:rsidRPr="004E631A" w:rsidRDefault="0050169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50169A">
        <w:rPr>
          <w:rFonts w:eastAsia="Times New Roman"/>
          <w:color w:val="000000"/>
          <w:sz w:val="21"/>
          <w:szCs w:val="21"/>
          <w:lang w:val="hy-AM"/>
        </w:rPr>
        <w:t>3)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ոչ հիմնական շենքերի և շինությունների համար`</w:t>
      </w:r>
    </w:p>
    <w:p w14:paraId="522A2546" w14:textId="77777777" w:rsidR="001F2C9F" w:rsidRPr="004E631A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- մինչև 20 քառակուսի մետր ընդհանուր մակերես ունեցող շենքերի և շինությունների համար`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երեք հազար դրամ</w:t>
      </w:r>
      <w:r w:rsidRPr="004E631A">
        <w:rPr>
          <w:rFonts w:eastAsia="Times New Roman"/>
          <w:color w:val="000000"/>
          <w:sz w:val="21"/>
          <w:szCs w:val="21"/>
          <w:lang w:val="hy-AM"/>
        </w:rPr>
        <w:t>,</w:t>
      </w:r>
      <w:r w:rsidR="00DD6E23" w:rsidRPr="004E631A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35E4CA5E" w14:textId="77777777" w:rsidR="001F2C9F" w:rsidRPr="004E631A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- 20 և ավելի քառակուսի մետր ընդհանուր մակերես ունեցող շենքերի և շինությունների համար`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հինգ հազար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դրամ</w:t>
      </w:r>
    </w:p>
    <w:p w14:paraId="25344D1E" w14:textId="21FAB869" w:rsidR="00BB19E1" w:rsidRPr="004E631A" w:rsidRDefault="0050169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50169A">
        <w:rPr>
          <w:rFonts w:eastAsia="Times New Roman"/>
          <w:color w:val="000000"/>
          <w:sz w:val="21"/>
          <w:szCs w:val="21"/>
          <w:lang w:val="hy-AM"/>
        </w:rPr>
        <w:t>2.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</w:r>
    </w:p>
    <w:p w14:paraId="627F50FD" w14:textId="50C1E12A" w:rsidR="001F2C9F" w:rsidRPr="004E631A" w:rsidRDefault="0050169A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50169A">
        <w:rPr>
          <w:rFonts w:eastAsia="Times New Roman"/>
          <w:color w:val="000000"/>
          <w:sz w:val="21"/>
          <w:szCs w:val="21"/>
          <w:lang w:val="hy-AM"/>
        </w:rPr>
        <w:t>1)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>երեք հազար դրամ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>,</w:t>
      </w:r>
      <w:r w:rsidR="00DD6E23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952D2A0" w14:textId="33DC6795" w:rsidR="00BB19E1" w:rsidRPr="004E631A" w:rsidRDefault="0050169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50169A">
        <w:rPr>
          <w:rFonts w:eastAsia="Times New Roman"/>
          <w:color w:val="000000"/>
          <w:sz w:val="21"/>
          <w:szCs w:val="21"/>
          <w:lang w:val="hy-AM"/>
        </w:rPr>
        <w:t>2)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lastRenderedPageBreak/>
        <w:t>հ</w:t>
      </w:r>
      <w:r w:rsidR="00DD6E23" w:rsidRPr="004E631A">
        <w:rPr>
          <w:rFonts w:eastAsia="Times New Roman"/>
          <w:color w:val="000000"/>
          <w:sz w:val="21"/>
          <w:szCs w:val="21"/>
          <w:lang w:val="hy-AM"/>
        </w:rPr>
        <w:t>ավելվա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>ծի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</w:r>
    </w:p>
    <w:p w14:paraId="0967205E" w14:textId="156F7625" w:rsidR="00BB19E1" w:rsidRPr="004E631A" w:rsidRDefault="0050169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50169A">
        <w:rPr>
          <w:rFonts w:eastAsia="Times New Roman"/>
          <w:color w:val="000000"/>
          <w:sz w:val="21"/>
          <w:szCs w:val="21"/>
          <w:lang w:val="hy-AM"/>
        </w:rPr>
        <w:t>3)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այն համարվում է նոր շինարարություն, որի նկատմամբ կիրառվում են նոր շինարարության համար սույն հ</w:t>
      </w:r>
      <w:r w:rsidR="00DD6E23" w:rsidRPr="004E631A">
        <w:rPr>
          <w:rFonts w:eastAsia="Times New Roman"/>
          <w:color w:val="000000"/>
          <w:sz w:val="21"/>
          <w:szCs w:val="21"/>
          <w:lang w:val="hy-AM"/>
        </w:rPr>
        <w:t>ավել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>վածի 1-ին կետով սահմանված նորմերը և դրույքաչափերը.</w:t>
      </w:r>
    </w:p>
    <w:p w14:paraId="54515A43" w14:textId="359F4E9F" w:rsidR="001F2C9F" w:rsidRPr="004E631A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3</w:t>
      </w:r>
      <w:r w:rsidR="0050169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1F2C9F" w:rsidRPr="004E631A">
        <w:rPr>
          <w:rFonts w:eastAsia="Times New Roman"/>
          <w:b/>
          <w:color w:val="FF0000"/>
          <w:sz w:val="21"/>
          <w:szCs w:val="21"/>
          <w:lang w:val="hy-AM"/>
        </w:rPr>
        <w:t xml:space="preserve">. </w:t>
      </w:r>
    </w:p>
    <w:p w14:paraId="5000AB4F" w14:textId="52087A08" w:rsidR="00571537" w:rsidRDefault="00BB19E1" w:rsidP="00FB6545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4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համայնքի վարչ</w:t>
      </w:r>
      <w:r w:rsidR="00571537" w:rsidRPr="004E631A">
        <w:rPr>
          <w:rFonts w:eastAsia="Times New Roman"/>
          <w:color w:val="000000"/>
          <w:sz w:val="21"/>
          <w:szCs w:val="21"/>
          <w:lang w:val="hy-AM"/>
        </w:rPr>
        <w:t>ական տարածքում հեղուկ վառելիքի</w:t>
      </w:r>
      <w:r w:rsidR="00571537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վաճառքի թույլտվության համար՝ օրացուցային տարվա համար`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քառասուն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4E631A">
        <w:rPr>
          <w:rFonts w:eastAsia="Times New Roman"/>
          <w:color w:val="000000"/>
          <w:sz w:val="21"/>
          <w:szCs w:val="21"/>
          <w:lang w:val="hy-AM"/>
        </w:rPr>
        <w:t>.</w:t>
      </w:r>
      <w:r w:rsidR="00DD6E23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FB654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4B8CFEA" w14:textId="60659CB4" w:rsidR="00571537" w:rsidRDefault="00FB6545" w:rsidP="00571537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C65310">
        <w:rPr>
          <w:rFonts w:eastAsia="Times New Roman"/>
          <w:color w:val="000000"/>
          <w:sz w:val="21"/>
          <w:szCs w:val="21"/>
          <w:lang w:val="hy-AM"/>
        </w:rPr>
        <w:t>5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 xml:space="preserve">. </w:t>
      </w:r>
      <w:r w:rsidR="00571537" w:rsidRPr="00571537">
        <w:rPr>
          <w:rFonts w:eastAsia="Times New Roman"/>
          <w:color w:val="000000"/>
          <w:sz w:val="21"/>
          <w:szCs w:val="21"/>
          <w:lang w:val="hy-AM"/>
        </w:rPr>
        <w:t xml:space="preserve">համայնքի վարչական տարածքում սեղմված բնական </w:t>
      </w:r>
      <w:r w:rsidR="00072C3B" w:rsidRPr="00072C3B">
        <w:rPr>
          <w:rFonts w:eastAsia="Times New Roman"/>
          <w:color w:val="000000"/>
          <w:sz w:val="21"/>
          <w:szCs w:val="21"/>
          <w:lang w:val="hy-AM"/>
        </w:rPr>
        <w:t xml:space="preserve">գազի </w:t>
      </w:r>
      <w:r w:rsidR="00571537" w:rsidRPr="00571537">
        <w:rPr>
          <w:rFonts w:eastAsia="Times New Roman"/>
          <w:color w:val="000000"/>
          <w:sz w:val="21"/>
          <w:szCs w:val="21"/>
          <w:lang w:val="hy-AM"/>
        </w:rPr>
        <w:t xml:space="preserve">վաճառքի թույլտվության համար՝ օրացուցային տարվա համար` </w:t>
      </w:r>
      <w:r w:rsidR="00571537" w:rsidRPr="00571537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="00571537">
        <w:rPr>
          <w:rFonts w:eastAsia="Times New Roman"/>
          <w:b/>
          <w:color w:val="FF0000"/>
          <w:sz w:val="21"/>
          <w:szCs w:val="21"/>
          <w:lang w:val="hy-AM"/>
        </w:rPr>
        <w:t xml:space="preserve">քառասուն </w:t>
      </w:r>
      <w:r w:rsidR="00571537" w:rsidRPr="00571537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="00571537" w:rsidRPr="00571537">
        <w:rPr>
          <w:rFonts w:eastAsia="Times New Roman"/>
          <w:color w:val="000000"/>
          <w:sz w:val="21"/>
          <w:szCs w:val="21"/>
          <w:lang w:val="hy-AM"/>
        </w:rPr>
        <w:t>.</w:t>
      </w:r>
      <w:r w:rsidR="00571537" w:rsidRPr="00571537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571537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10D122A" w14:textId="7ABE817F" w:rsidR="00C65310" w:rsidRDefault="00C65310" w:rsidP="00C65310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>6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Pr="00C65310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հեղուկացված նավթային գազերի վաճառքի թույլտվության համար՝ օրացուցային տարվա համար` </w:t>
      </w:r>
      <w:r w:rsidRPr="00C65310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>
        <w:rPr>
          <w:rFonts w:eastAsia="Times New Roman"/>
          <w:b/>
          <w:color w:val="FF0000"/>
          <w:sz w:val="21"/>
          <w:szCs w:val="21"/>
          <w:lang w:val="hy-AM"/>
        </w:rPr>
        <w:t xml:space="preserve">քառասուն </w:t>
      </w:r>
      <w:r w:rsidRPr="00C65310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C65310">
        <w:rPr>
          <w:rFonts w:eastAsia="Times New Roman"/>
          <w:color w:val="000000"/>
          <w:sz w:val="21"/>
          <w:szCs w:val="21"/>
          <w:lang w:val="hy-AM"/>
        </w:rPr>
        <w:t>.</w:t>
      </w:r>
      <w:r w:rsidRPr="00C65310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6D7E73AD" w14:textId="7BC58073" w:rsidR="00DD6E23" w:rsidRPr="00C65310" w:rsidRDefault="00C65310" w:rsidP="00DD6E2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>7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="00BB19E1" w:rsidRPr="00C65310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</w:t>
      </w:r>
      <w:r w:rsidR="00BB19E1" w:rsidRPr="00C65310">
        <w:rPr>
          <w:rFonts w:eastAsia="Times New Roman"/>
          <w:b/>
          <w:color w:val="FF0000"/>
          <w:sz w:val="21"/>
          <w:szCs w:val="21"/>
          <w:lang w:val="hy-AM"/>
        </w:rPr>
        <w:t>հիսուն հազար դրամ.</w:t>
      </w:r>
      <w:r w:rsidR="00DD6E23" w:rsidRPr="00C65310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2728AA50" w14:textId="712ACACA" w:rsidR="00BB19E1" w:rsidRPr="00C65310" w:rsidRDefault="00C65310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>8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="00BB19E1" w:rsidRPr="00C65310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ոգելից և ալկոհոլային խմիչքների և (կամ) </w:t>
      </w:r>
      <w:r w:rsidR="00072C3B" w:rsidRPr="00072C3B">
        <w:rPr>
          <w:rFonts w:eastAsia="Times New Roman"/>
          <w:color w:val="000000"/>
          <w:sz w:val="21"/>
          <w:szCs w:val="21"/>
          <w:lang w:val="hy-AM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</w:t>
      </w:r>
      <w:r w:rsidR="00BB19E1" w:rsidRPr="00C65310">
        <w:rPr>
          <w:rFonts w:eastAsia="Times New Roman"/>
          <w:color w:val="000000"/>
          <w:sz w:val="21"/>
          <w:szCs w:val="21"/>
          <w:lang w:val="hy-AM"/>
        </w:rPr>
        <w:t xml:space="preserve"> վաճառքի թույլտվության համար՝</w:t>
      </w:r>
    </w:p>
    <w:p w14:paraId="5E1A84D2" w14:textId="7895A9AD" w:rsidR="00BB19E1" w:rsidRPr="004E631A" w:rsidRDefault="00806DB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806DBA">
        <w:rPr>
          <w:rFonts w:eastAsia="Times New Roman"/>
          <w:color w:val="000000"/>
          <w:sz w:val="21"/>
          <w:szCs w:val="21"/>
          <w:lang w:val="hy-AM"/>
        </w:rPr>
        <w:t>1)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ոգելից և ալկոհոլային խմիչքի վաճառքի թույլտվության համար՝ յուրաքանչյուր եռամսյակի համար՝</w:t>
      </w:r>
    </w:p>
    <w:p w14:paraId="3A664A40" w14:textId="77777777" w:rsidR="00FB6545" w:rsidRDefault="00BB19E1" w:rsidP="00DD6E23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դեպքում՝ </w:t>
      </w:r>
      <w:r w:rsid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4E631A">
        <w:rPr>
          <w:rFonts w:eastAsia="Times New Roman"/>
          <w:color w:val="000000"/>
          <w:sz w:val="21"/>
          <w:szCs w:val="21"/>
          <w:lang w:val="hy-AM"/>
        </w:rPr>
        <w:t>,</w:t>
      </w:r>
      <w:r w:rsidR="00DD6E23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13B4A8D" w14:textId="77777777" w:rsidR="00DD6E23" w:rsidRPr="00FB6545" w:rsidRDefault="00BB19E1" w:rsidP="00DD6E2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FB6545">
        <w:rPr>
          <w:rFonts w:eastAsia="Times New Roman"/>
          <w:color w:val="000000"/>
          <w:sz w:val="21"/>
          <w:szCs w:val="21"/>
          <w:lang w:val="hy-AM"/>
        </w:rPr>
        <w:t>- 26-ից մինչև 50 քառակուսի մետր ընդհանուր մակերես ունեցող հիմնական և ոչ հիմնական շինությունների ներսում վաճառքի կազմակերպման դեպքում՝</w:t>
      </w:r>
      <w:r w:rsidR="000427DF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F16777">
        <w:rPr>
          <w:rFonts w:eastAsia="Times New Roman"/>
          <w:b/>
          <w:color w:val="FF0000"/>
          <w:sz w:val="21"/>
          <w:szCs w:val="21"/>
          <w:lang w:val="hy-AM"/>
        </w:rPr>
        <w:t>երեք</w:t>
      </w:r>
      <w:r w:rsidR="000427DF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6B7C6B">
        <w:rPr>
          <w:rFonts w:eastAsia="Times New Roman"/>
          <w:b/>
          <w:color w:val="FF0000"/>
          <w:sz w:val="21"/>
          <w:szCs w:val="21"/>
          <w:lang w:val="hy-AM"/>
        </w:rPr>
        <w:t>վեց</w:t>
      </w:r>
      <w:r w:rsidR="000427DF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</w:t>
      </w:r>
      <w:r w:rsidR="006B7C6B">
        <w:rPr>
          <w:rFonts w:eastAsia="Times New Roman"/>
          <w:b/>
          <w:color w:val="FF0000"/>
          <w:sz w:val="21"/>
          <w:szCs w:val="21"/>
          <w:lang w:val="hy-AM"/>
        </w:rPr>
        <w:t>ր</w:t>
      </w:r>
      <w:r w:rsidR="000427DF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դրամ </w:t>
      </w:r>
    </w:p>
    <w:p w14:paraId="5AA7B9C5" w14:textId="35D46B56" w:rsidR="00C41553" w:rsidRDefault="00BB19E1" w:rsidP="00DD6E23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0427DF">
        <w:rPr>
          <w:rFonts w:eastAsia="Times New Roman"/>
          <w:color w:val="000000"/>
          <w:sz w:val="21"/>
          <w:szCs w:val="21"/>
          <w:lang w:val="hy-AM"/>
        </w:rPr>
        <w:t>- 5</w:t>
      </w:r>
      <w:r w:rsidR="00DD08B9" w:rsidRPr="00DD08B9">
        <w:rPr>
          <w:rFonts w:eastAsia="Times New Roman"/>
          <w:color w:val="000000"/>
          <w:sz w:val="21"/>
          <w:szCs w:val="21"/>
          <w:lang w:val="hy-AM"/>
        </w:rPr>
        <w:t>1</w:t>
      </w:r>
      <w:r w:rsidRPr="000427DF">
        <w:rPr>
          <w:rFonts w:eastAsia="Times New Roman"/>
          <w:color w:val="000000"/>
          <w:sz w:val="21"/>
          <w:szCs w:val="21"/>
          <w:lang w:val="hy-AM"/>
        </w:rPr>
        <w:t>-ից մինչև 100 քառակուսի մետր ընդհանուր մակերես ունեցող հիմնական և ոչ հիմնական շինությունների ներսում վաճառքի կազմակերպման դեպքում՝</w:t>
      </w:r>
      <w:r w:rsidR="000427DF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6B7C6B">
        <w:rPr>
          <w:rFonts w:eastAsia="Times New Roman"/>
          <w:b/>
          <w:color w:val="FF0000"/>
          <w:sz w:val="21"/>
          <w:szCs w:val="21"/>
          <w:lang w:val="hy-AM"/>
        </w:rPr>
        <w:t>չորս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6B7C6B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="00C41553"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դրամ </w:t>
      </w:r>
    </w:p>
    <w:p w14:paraId="6F8E9D65" w14:textId="3235D82E" w:rsidR="00DD6E23" w:rsidRPr="000427DF" w:rsidRDefault="00BB19E1" w:rsidP="00DD6E2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0427DF">
        <w:rPr>
          <w:rFonts w:eastAsia="Times New Roman"/>
          <w:color w:val="000000"/>
          <w:sz w:val="21"/>
          <w:szCs w:val="21"/>
          <w:lang w:val="hy-AM"/>
        </w:rPr>
        <w:t>- 10</w:t>
      </w:r>
      <w:r w:rsidR="00DD08B9" w:rsidRPr="00DD08B9">
        <w:rPr>
          <w:rFonts w:eastAsia="Times New Roman"/>
          <w:color w:val="000000"/>
          <w:sz w:val="21"/>
          <w:szCs w:val="21"/>
          <w:lang w:val="hy-AM"/>
        </w:rPr>
        <w:t>1</w:t>
      </w:r>
      <w:r w:rsidRPr="000427DF">
        <w:rPr>
          <w:rFonts w:eastAsia="Times New Roman"/>
          <w:color w:val="000000"/>
          <w:sz w:val="21"/>
          <w:szCs w:val="21"/>
          <w:lang w:val="hy-AM"/>
        </w:rPr>
        <w:t>-ից մինչև 200 քառակուսի մետր ընդհանուր մակերես ունեցող հիմնական և ոչ հիմնական շինությունների ներսում վաճառքի կազմակերպման դեպքում՝</w:t>
      </w:r>
      <w:r w:rsidR="00C41553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F16777">
        <w:rPr>
          <w:rFonts w:eastAsia="Times New Roman"/>
          <w:b/>
          <w:color w:val="FF0000"/>
          <w:sz w:val="21"/>
          <w:szCs w:val="21"/>
          <w:lang w:val="hy-AM"/>
        </w:rPr>
        <w:t>վեց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F16777">
        <w:rPr>
          <w:rFonts w:eastAsia="Times New Roman"/>
          <w:b/>
          <w:color w:val="FF0000"/>
          <w:sz w:val="21"/>
          <w:szCs w:val="21"/>
          <w:lang w:val="hy-AM"/>
        </w:rPr>
        <w:t xml:space="preserve">վեց հարյուր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>դ</w:t>
      </w:r>
      <w:r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րամ </w:t>
      </w:r>
    </w:p>
    <w:p w14:paraId="4D392766" w14:textId="32D0A173" w:rsidR="00BB19E1" w:rsidRPr="00C41553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t>- 20</w:t>
      </w:r>
      <w:r w:rsidR="00DD08B9" w:rsidRPr="00DD08B9">
        <w:rPr>
          <w:rFonts w:eastAsia="Times New Roman"/>
          <w:color w:val="000000"/>
          <w:sz w:val="21"/>
          <w:szCs w:val="21"/>
          <w:lang w:val="hy-AM"/>
        </w:rPr>
        <w:t>1</w:t>
      </w: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-ից մինչև 500 քառակուսի մետր ընդհանուր մակերես ունեցող հիմնական և ոչ հիմնական շինությունների ներսում վաճառքի կազմակերպման դեպքում՝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F16777">
        <w:rPr>
          <w:rFonts w:eastAsia="Times New Roman"/>
          <w:b/>
          <w:color w:val="FF0000"/>
          <w:sz w:val="21"/>
          <w:szCs w:val="21"/>
          <w:lang w:val="hy-AM"/>
        </w:rPr>
        <w:t>իննը հազար</w:t>
      </w:r>
      <w:r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դրամ </w:t>
      </w:r>
    </w:p>
    <w:p w14:paraId="24A949B3" w14:textId="765A5A66" w:rsidR="009A6F4D" w:rsidRPr="00F16777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t>- 50</w:t>
      </w:r>
      <w:r w:rsidR="00DD08B9" w:rsidRPr="00DD08B9">
        <w:rPr>
          <w:rFonts w:eastAsia="Times New Roman"/>
          <w:color w:val="000000"/>
          <w:sz w:val="21"/>
          <w:szCs w:val="21"/>
          <w:lang w:val="hy-AM"/>
        </w:rPr>
        <w:t>1</w:t>
      </w: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 և ավելի քառակուսի մետր ընդհանուր մակերես ունեցող հիմնական և ոչ հիմնական շինությունների ներսում վաճառքի կազմակերպման դեպքում՝ քառասունհինգ հազար մեկ դրամից </w:t>
      </w:r>
      <w:r w:rsidR="00F16777">
        <w:rPr>
          <w:rFonts w:eastAsia="Times New Roman"/>
          <w:b/>
          <w:color w:val="FF0000"/>
          <w:sz w:val="21"/>
          <w:szCs w:val="21"/>
          <w:lang w:val="hy-AM"/>
        </w:rPr>
        <w:t>տասներեք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F16777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Pr="00C41553">
        <w:rPr>
          <w:rFonts w:eastAsia="Times New Roman"/>
          <w:b/>
          <w:color w:val="FF0000"/>
          <w:sz w:val="21"/>
          <w:szCs w:val="21"/>
          <w:lang w:val="hy-AM"/>
        </w:rPr>
        <w:t>դրամ.</w:t>
      </w:r>
      <w:r w:rsidR="009A6F4D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D7D231C" w14:textId="4A347CCC" w:rsidR="00BB19E1" w:rsidRPr="00954B13" w:rsidRDefault="00806DBA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806DBA">
        <w:rPr>
          <w:rFonts w:eastAsia="Times New Roman"/>
          <w:color w:val="000000"/>
          <w:sz w:val="21"/>
          <w:szCs w:val="21"/>
          <w:lang w:val="hy-AM"/>
        </w:rPr>
        <w:t>2)</w:t>
      </w:r>
      <w:r w:rsidR="00BB19E1" w:rsidRPr="00954B13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954B13" w:rsidRPr="00072C3B">
        <w:rPr>
          <w:rFonts w:eastAsia="Times New Roman"/>
          <w:color w:val="000000"/>
          <w:sz w:val="21"/>
          <w:szCs w:val="21"/>
          <w:lang w:val="hy-AM"/>
        </w:rPr>
        <w:t>ծխախոտային արտադրատեսակների կամ ծխախոտային արտադրատեսակների փոխարինիչների կամ ծխախոտային արտադրատեսակների նմանակների</w:t>
      </w:r>
      <w:r w:rsidR="00954B13" w:rsidRPr="00C65310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BB19E1" w:rsidRPr="00954B13">
        <w:rPr>
          <w:rFonts w:eastAsia="Times New Roman"/>
          <w:color w:val="000000"/>
          <w:sz w:val="21"/>
          <w:szCs w:val="21"/>
          <w:lang w:val="hy-AM"/>
        </w:rPr>
        <w:t>վաճառքի թույլտվության համար՝ յուրաքանչյուր եռամսյակի համար՝</w:t>
      </w:r>
    </w:p>
    <w:p w14:paraId="14B89CCD" w14:textId="77777777" w:rsidR="00C41553" w:rsidRDefault="00BB19E1" w:rsidP="00C41553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դեպքում՝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="009A5C97" w:rsidRPr="004E631A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 w:rsidRPr="004E631A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C41553" w:rsidRPr="004E631A">
        <w:rPr>
          <w:rFonts w:eastAsia="Times New Roman"/>
          <w:color w:val="000000"/>
          <w:sz w:val="21"/>
          <w:szCs w:val="21"/>
          <w:lang w:val="hy-AM"/>
        </w:rPr>
        <w:t>,</w:t>
      </w:r>
      <w:r w:rsidR="00C41553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9641DB9" w14:textId="77777777" w:rsidR="00C41553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դեպքում՝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9A5C97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="00C41553" w:rsidRP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9A5C97">
        <w:rPr>
          <w:rFonts w:eastAsia="Times New Roman"/>
          <w:b/>
          <w:color w:val="FF0000"/>
          <w:sz w:val="21"/>
          <w:szCs w:val="21"/>
          <w:lang w:val="hy-AM"/>
        </w:rPr>
        <w:t>վեց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</w:t>
      </w:r>
      <w:r w:rsidR="009A5C97">
        <w:rPr>
          <w:rFonts w:eastAsia="Times New Roman"/>
          <w:b/>
          <w:color w:val="FF0000"/>
          <w:sz w:val="21"/>
          <w:szCs w:val="21"/>
          <w:lang w:val="hy-AM"/>
        </w:rPr>
        <w:t>ր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 w:rsidRPr="00FB6545">
        <w:rPr>
          <w:rFonts w:eastAsia="Times New Roman"/>
          <w:b/>
          <w:color w:val="FF0000"/>
          <w:sz w:val="21"/>
          <w:szCs w:val="21"/>
          <w:lang w:val="hy-AM"/>
        </w:rPr>
        <w:t xml:space="preserve">դրամ </w:t>
      </w:r>
    </w:p>
    <w:p w14:paraId="60D4ECFD" w14:textId="08E48718" w:rsidR="009A6F4D" w:rsidRPr="00C41553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t>- 5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-ից մինչև 100 քառակուսի մետր ընդհանուր մակերես ունեցող հիմնական և ոչ հիմնական շինությունների ներսում վաճառքի կազմակերպման դեպքում՝ </w:t>
      </w:r>
      <w:r w:rsidR="00C36220">
        <w:rPr>
          <w:rFonts w:eastAsia="Times New Roman"/>
          <w:b/>
          <w:color w:val="FF0000"/>
          <w:sz w:val="21"/>
          <w:szCs w:val="21"/>
          <w:lang w:val="hy-AM"/>
        </w:rPr>
        <w:t>չորս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C36220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="00C41553"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դրամ </w:t>
      </w:r>
    </w:p>
    <w:p w14:paraId="63949B3F" w14:textId="47BA06D4" w:rsidR="00C41553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t>- 10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-ից մինչև 200 քառակուսի մետր ընդհանուր մակերես ունեցող հիմնական և ոչ հիմնական շինությունների ներսում վաճառքի կազմակերպման դեպքում՝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36220">
        <w:rPr>
          <w:rFonts w:eastAsia="Times New Roman"/>
          <w:b/>
          <w:color w:val="FF0000"/>
          <w:sz w:val="21"/>
          <w:szCs w:val="21"/>
          <w:lang w:val="hy-AM"/>
        </w:rPr>
        <w:t xml:space="preserve">վեց </w:t>
      </w:r>
      <w:r w:rsidR="00C41553"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>դ</w:t>
      </w:r>
      <w:r w:rsidR="00C41553" w:rsidRPr="000427DF">
        <w:rPr>
          <w:rFonts w:eastAsia="Times New Roman"/>
          <w:b/>
          <w:color w:val="FF0000"/>
          <w:sz w:val="21"/>
          <w:szCs w:val="21"/>
          <w:lang w:val="hy-AM"/>
        </w:rPr>
        <w:t xml:space="preserve">րամ </w:t>
      </w:r>
    </w:p>
    <w:p w14:paraId="5714AAF5" w14:textId="395CB5DD" w:rsidR="00C41553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lastRenderedPageBreak/>
        <w:t>- 20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-ից մինչև 500 քառակուսի մետր ընդհանուր մակերես ունեցող հիմնական և ոչ հիմնական շինությունների ներսում վաճառքի կազմակերպման դեպքում՝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36220">
        <w:rPr>
          <w:rFonts w:eastAsia="Times New Roman"/>
          <w:b/>
          <w:color w:val="FF0000"/>
          <w:sz w:val="21"/>
          <w:szCs w:val="21"/>
          <w:lang w:val="hy-AM"/>
        </w:rPr>
        <w:t xml:space="preserve">յոթ </w:t>
      </w:r>
      <w:r w:rsidR="00C41553"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C36220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>հարյուր</w:t>
      </w:r>
      <w:r w:rsidR="00C41553"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դրամ </w:t>
      </w:r>
    </w:p>
    <w:p w14:paraId="4EEF687F" w14:textId="52C68064" w:rsidR="00C41553" w:rsidRPr="00C41553" w:rsidRDefault="00BB19E1" w:rsidP="00C4155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C41553">
        <w:rPr>
          <w:rFonts w:eastAsia="Times New Roman"/>
          <w:color w:val="000000"/>
          <w:sz w:val="21"/>
          <w:szCs w:val="21"/>
          <w:lang w:val="hy-AM"/>
        </w:rPr>
        <w:t>- 50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C41553">
        <w:rPr>
          <w:rFonts w:eastAsia="Times New Roman"/>
          <w:color w:val="000000"/>
          <w:sz w:val="21"/>
          <w:szCs w:val="21"/>
          <w:lang w:val="hy-AM"/>
        </w:rPr>
        <w:t xml:space="preserve"> և ավելի քառակուսի մետր ընդհանուր մակերես ունեցող հիմնական և ոչ հիմնական շինությունների ներսում վաճառքի կազմակերպման դեպքում՝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>տասն</w:t>
      </w:r>
      <w:r w:rsidR="004F5F7C">
        <w:rPr>
          <w:rFonts w:eastAsia="Times New Roman"/>
          <w:b/>
          <w:color w:val="FF0000"/>
          <w:sz w:val="21"/>
          <w:szCs w:val="21"/>
          <w:lang w:val="hy-AM"/>
        </w:rPr>
        <w:t>ը</w:t>
      </w:r>
      <w:r w:rsidR="00C36220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 w:rsidRPr="00C41553">
        <w:rPr>
          <w:rFonts w:eastAsia="Times New Roman"/>
          <w:b/>
          <w:color w:val="FF0000"/>
          <w:sz w:val="21"/>
          <w:szCs w:val="21"/>
          <w:lang w:val="hy-AM"/>
        </w:rPr>
        <w:t>հազար դրամ.</w:t>
      </w:r>
      <w:r w:rsidR="00C41553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5188B4C4" w14:textId="7204FDAC" w:rsidR="009A6F4D" w:rsidRPr="00C41553" w:rsidRDefault="00C65310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>9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երեք հարյուր հիսուն դրամ՝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մեկ քառակուսի մետրի համար.</w:t>
      </w:r>
      <w:r w:rsidR="009A6F4D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48B9AE0" w14:textId="2EE220E1" w:rsidR="00BB19E1" w:rsidRPr="00C41553" w:rsidRDefault="00C65310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>10</w:t>
      </w:r>
      <w:r w:rsidR="00806DBA" w:rsidRPr="00806DBA">
        <w:rPr>
          <w:rFonts w:eastAsia="Times New Roman"/>
          <w:color w:val="000000"/>
          <w:sz w:val="21"/>
          <w:szCs w:val="21"/>
          <w:lang w:val="hy-AM"/>
        </w:rPr>
        <w:t>.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14:paraId="7AC1246A" w14:textId="716A62AC" w:rsidR="00C41553" w:rsidRDefault="00E140F6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E140F6">
        <w:rPr>
          <w:rFonts w:eastAsia="Times New Roman"/>
          <w:color w:val="000000"/>
          <w:sz w:val="21"/>
          <w:szCs w:val="21"/>
          <w:lang w:val="hy-AM"/>
        </w:rPr>
        <w:t>1)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առևտրի օբյեկտների համար` </w:t>
      </w:r>
      <w:r w:rsidR="00C41553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քսան հինգ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5E9EFAAE" w14:textId="47F21FC1" w:rsidR="00C41553" w:rsidRDefault="00E140F6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E140F6">
        <w:rPr>
          <w:rFonts w:eastAsia="Times New Roman"/>
          <w:color w:val="000000"/>
          <w:sz w:val="21"/>
          <w:szCs w:val="21"/>
          <w:lang w:val="hy-AM"/>
        </w:rPr>
        <w:t>2)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հանրային սննդի և զվարճանքի օբյեկտների համար`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1403CEF0" w14:textId="17154EEA" w:rsidR="00C41553" w:rsidRDefault="00E140F6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E140F6">
        <w:rPr>
          <w:rFonts w:eastAsia="Times New Roman"/>
          <w:color w:val="000000"/>
          <w:sz w:val="21"/>
          <w:szCs w:val="21"/>
          <w:lang w:val="hy-AM"/>
        </w:rPr>
        <w:t>3)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բաղնիքների (սաունաների) համար` </w:t>
      </w:r>
      <w:r w:rsidR="00C41553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հարյուր հազար դրամ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C41553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71268BFA" w14:textId="39A639F1" w:rsidR="00C41553" w:rsidRDefault="00E140F6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E140F6">
        <w:rPr>
          <w:rFonts w:eastAsia="Times New Roman"/>
          <w:color w:val="000000"/>
          <w:sz w:val="21"/>
          <w:szCs w:val="21"/>
          <w:lang w:val="hy-AM"/>
        </w:rPr>
        <w:t>4)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խաղատների համար`</w:t>
      </w:r>
      <w:r w:rsidR="00C41553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C41553" w:rsidRPr="00C41553">
        <w:rPr>
          <w:rFonts w:eastAsia="Times New Roman"/>
          <w:b/>
          <w:color w:val="FF0000"/>
          <w:sz w:val="21"/>
          <w:szCs w:val="21"/>
          <w:lang w:val="hy-AM"/>
        </w:rPr>
        <w:t>երկու հարյուր հիսուն հազար դրամ</w:t>
      </w:r>
      <w:r w:rsidR="00C41553" w:rsidRPr="00C41553">
        <w:rPr>
          <w:rFonts w:eastAsia="Times New Roman"/>
          <w:color w:val="000000"/>
          <w:sz w:val="21"/>
          <w:szCs w:val="21"/>
          <w:lang w:val="hy-AM"/>
        </w:rPr>
        <w:t>,</w:t>
      </w:r>
      <w:r w:rsidR="00C41553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6ED4D7E6" w14:textId="4375FA4A" w:rsidR="00C41553" w:rsidRDefault="00E140F6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E140F6">
        <w:rPr>
          <w:rFonts w:eastAsia="Times New Roman"/>
          <w:color w:val="000000"/>
          <w:sz w:val="21"/>
          <w:szCs w:val="21"/>
          <w:lang w:val="hy-AM"/>
        </w:rPr>
        <w:t>5)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շահումով խաղերի համար`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="00AC10DB">
        <w:rPr>
          <w:rFonts w:eastAsia="Times New Roman"/>
          <w:b/>
          <w:color w:val="FF0000"/>
          <w:sz w:val="21"/>
          <w:szCs w:val="21"/>
          <w:lang w:val="hy-AM"/>
        </w:rPr>
        <w:t xml:space="preserve">քսանհինգ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766B89EA" w14:textId="3C279EBC" w:rsidR="009A6F4D" w:rsidRPr="004E631A" w:rsidRDefault="00FB28D2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FB28D2">
        <w:rPr>
          <w:rFonts w:eastAsia="Times New Roman"/>
          <w:color w:val="000000"/>
          <w:sz w:val="21"/>
          <w:szCs w:val="21"/>
          <w:lang w:val="hy-AM"/>
        </w:rPr>
        <w:t>6)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 xml:space="preserve"> վիճակախաղերի համար`</w:t>
      </w:r>
      <w:r w:rsidR="00AC10DB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BB19E1" w:rsidRPr="00C41553">
        <w:rPr>
          <w:rFonts w:eastAsia="Times New Roman"/>
          <w:b/>
          <w:color w:val="FF0000"/>
          <w:sz w:val="21"/>
          <w:szCs w:val="21"/>
          <w:lang w:val="hy-AM"/>
        </w:rPr>
        <w:t>հիսուն հազար դրամ</w:t>
      </w:r>
      <w:r w:rsidR="00BB19E1" w:rsidRPr="00C41553">
        <w:rPr>
          <w:rFonts w:eastAsia="Times New Roman"/>
          <w:color w:val="000000"/>
          <w:sz w:val="21"/>
          <w:szCs w:val="21"/>
          <w:lang w:val="hy-AM"/>
        </w:rPr>
        <w:t>.</w:t>
      </w:r>
      <w:r w:rsidR="009A6F4D" w:rsidRPr="00C41553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1696BD7D" w14:textId="6D8721E9" w:rsidR="00BB19E1" w:rsidRPr="004E631A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>
        <w:rPr>
          <w:rFonts w:eastAsia="Times New Roman"/>
          <w:color w:val="000000"/>
          <w:sz w:val="21"/>
          <w:szCs w:val="21"/>
          <w:lang w:val="hy-AM"/>
        </w:rPr>
        <w:t>1</w:t>
      </w:r>
      <w:r w:rsidR="00FB28D2" w:rsidRPr="00FB28D2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է`</w:t>
      </w:r>
    </w:p>
    <w:p w14:paraId="2FF0120B" w14:textId="1CCBA48F" w:rsidR="00BB19E1" w:rsidRPr="004E631A" w:rsidRDefault="00FB28D2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</w:rPr>
        <w:t>1)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հիմնական շինությունների ներսում՝ </w:t>
      </w:r>
    </w:p>
    <w:p w14:paraId="27F0FB3A" w14:textId="77777777" w:rsidR="00CB64C5" w:rsidRPr="00CB64C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հանրային սննդի օբյեկտի համար՝ </w:t>
      </w:r>
      <w:r w:rsidR="00CB64C5" w:rsidRPr="00CB64C5">
        <w:rPr>
          <w:rFonts w:eastAsia="Times New Roman"/>
          <w:b/>
          <w:color w:val="FF0000"/>
          <w:sz w:val="21"/>
          <w:szCs w:val="21"/>
          <w:lang w:val="hy-AM"/>
        </w:rPr>
        <w:t>մեկ հազար հինգ հարյուր դրամ</w:t>
      </w:r>
      <w:r w:rsidR="002B46D0" w:rsidRPr="00CB64C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</w:p>
    <w:p w14:paraId="62E2A1A1" w14:textId="77777777" w:rsidR="009A6F4D" w:rsidRPr="002B46D0" w:rsidRDefault="002B46D0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BB19E1" w:rsidRPr="002B46D0">
        <w:rPr>
          <w:rFonts w:eastAsia="Times New Roman"/>
          <w:color w:val="000000"/>
          <w:sz w:val="21"/>
          <w:szCs w:val="21"/>
          <w:lang w:val="hy-AM"/>
        </w:rPr>
        <w:t xml:space="preserve">- 26-ից մինչև 50 քառակուսի մետր ընդհանուր մակերես ունեցող հանրային սննդի օբյեկտի համար՝ </w:t>
      </w:r>
      <w:r w:rsidR="00337A8E">
        <w:rPr>
          <w:rFonts w:eastAsia="Times New Roman"/>
          <w:b/>
          <w:color w:val="FF0000"/>
          <w:sz w:val="21"/>
          <w:szCs w:val="21"/>
          <w:lang w:val="hy-AM"/>
        </w:rPr>
        <w:t xml:space="preserve">երկու </w:t>
      </w:r>
      <w:r w:rsidR="00337A8E" w:rsidRPr="00CB64C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337A8E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դրամ</w:t>
      </w:r>
      <w:r w:rsidR="00337A8E" w:rsidRPr="00CB64C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</w:p>
    <w:p w14:paraId="2B5F9B38" w14:textId="2450B320" w:rsidR="002B46D0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2B46D0">
        <w:rPr>
          <w:rFonts w:eastAsia="Times New Roman"/>
          <w:color w:val="000000"/>
          <w:sz w:val="21"/>
          <w:szCs w:val="21"/>
          <w:lang w:val="hy-AM"/>
        </w:rPr>
        <w:t>- 5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/>
          <w:color w:val="000000"/>
          <w:sz w:val="21"/>
          <w:szCs w:val="21"/>
          <w:lang w:val="hy-AM"/>
        </w:rPr>
        <w:t xml:space="preserve">-ից մինչև 100 քառակուսի մետր ընդհանուր մակերես ունեցող հանրային սննդի օբյեկտի համար՝ </w:t>
      </w:r>
      <w:r w:rsidR="00337A8E">
        <w:rPr>
          <w:rFonts w:eastAsia="Times New Roman"/>
          <w:b/>
          <w:color w:val="FF0000"/>
          <w:sz w:val="21"/>
          <w:szCs w:val="21"/>
          <w:lang w:val="hy-AM"/>
        </w:rPr>
        <w:t>երեք հա</w:t>
      </w:r>
      <w:r w:rsidR="00337A8E" w:rsidRPr="002B46D0">
        <w:rPr>
          <w:rFonts w:eastAsia="Times New Roman"/>
          <w:b/>
          <w:color w:val="FF0000"/>
          <w:sz w:val="21"/>
          <w:szCs w:val="21"/>
          <w:lang w:val="hy-AM"/>
        </w:rPr>
        <w:t xml:space="preserve">զար </w:t>
      </w:r>
      <w:r w:rsidR="00337A8E">
        <w:rPr>
          <w:rFonts w:eastAsia="Times New Roman"/>
          <w:b/>
          <w:color w:val="FF0000"/>
          <w:sz w:val="21"/>
          <w:szCs w:val="21"/>
          <w:lang w:val="hy-AM"/>
        </w:rPr>
        <w:t>իննը հարյուր</w:t>
      </w:r>
      <w:r w:rsidR="00337A8E" w:rsidRPr="002B46D0">
        <w:rPr>
          <w:rFonts w:eastAsia="Times New Roman"/>
          <w:b/>
          <w:color w:val="FF0000"/>
          <w:sz w:val="21"/>
          <w:szCs w:val="21"/>
          <w:lang w:val="hy-AM"/>
        </w:rPr>
        <w:t xml:space="preserve"> դրամ,</w:t>
      </w:r>
    </w:p>
    <w:p w14:paraId="0DD2853E" w14:textId="31755AD4" w:rsidR="002B46D0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>- 10</w:t>
      </w:r>
      <w:r w:rsidR="003F79CD" w:rsidRPr="003F79CD">
        <w:rPr>
          <w:rFonts w:eastAsia="Times New Roman" w:cs="Arial Unicode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 xml:space="preserve">-ից մինչև 200 քառակուսի մետր ընդհանուր մակերես ունեցող </w:t>
      </w:r>
      <w:r w:rsidRPr="002B46D0">
        <w:rPr>
          <w:rFonts w:eastAsia="Times New Roman"/>
          <w:color w:val="000000"/>
          <w:sz w:val="21"/>
          <w:szCs w:val="21"/>
          <w:lang w:val="hy-AM"/>
        </w:rPr>
        <w:t xml:space="preserve">հանրային սննդի օբյեկտի համար՝ </w:t>
      </w:r>
      <w:r w:rsidR="00F652C1" w:rsidRPr="00F652C1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F652C1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2B46D0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>դրամ,</w:t>
      </w:r>
    </w:p>
    <w:p w14:paraId="604E6374" w14:textId="37A09C6A" w:rsidR="009A6F4D" w:rsidRPr="002B46D0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/>
          <w:color w:val="000000"/>
          <w:sz w:val="21"/>
          <w:szCs w:val="21"/>
          <w:lang w:val="hy-AM"/>
        </w:rPr>
        <w:t>- 20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/>
          <w:color w:val="000000"/>
          <w:sz w:val="21"/>
          <w:szCs w:val="21"/>
          <w:lang w:val="hy-AM"/>
        </w:rPr>
        <w:t xml:space="preserve">-ից մինչև 500 քառակուսի մետր ընդհանուր մակերես ունեցող հանրային սննդի օբյեկտի համար՝ </w:t>
      </w:r>
      <w:r w:rsidR="00F652C1">
        <w:rPr>
          <w:rFonts w:eastAsia="Times New Roman"/>
          <w:b/>
          <w:color w:val="FF0000"/>
          <w:sz w:val="21"/>
          <w:szCs w:val="21"/>
          <w:lang w:val="hy-AM"/>
        </w:rPr>
        <w:t>յոթ</w:t>
      </w:r>
      <w:r w:rsidR="002B46D0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2B46D0" w:rsidRPr="00C41553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F652C1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</w:t>
      </w:r>
      <w:r w:rsidR="002B46D0" w:rsidRPr="00C41553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2B46D0" w:rsidRPr="002B46D0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</w:p>
    <w:p w14:paraId="3A4A415E" w14:textId="5A85895A" w:rsidR="009A6F4D" w:rsidRPr="00F652C1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/>
          <w:color w:val="000000"/>
          <w:sz w:val="21"/>
          <w:szCs w:val="21"/>
          <w:lang w:val="hy-AM"/>
        </w:rPr>
        <w:t>- 50</w:t>
      </w:r>
      <w:r w:rsidR="003F79CD" w:rsidRPr="003F79CD">
        <w:rPr>
          <w:rFonts w:eastAsia="Times New Roman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/>
          <w:color w:val="000000"/>
          <w:sz w:val="21"/>
          <w:szCs w:val="21"/>
          <w:lang w:val="hy-AM"/>
        </w:rPr>
        <w:t xml:space="preserve"> և ավելի քառակուսի մետր ընդհանուր մակերես ունեցող հանրային սննդի օբյեկտի համար՝ </w:t>
      </w:r>
      <w:r w:rsidR="00F652C1">
        <w:rPr>
          <w:rFonts w:eastAsia="Times New Roman"/>
          <w:b/>
          <w:color w:val="FF0000"/>
          <w:sz w:val="21"/>
          <w:szCs w:val="21"/>
          <w:lang w:val="hy-AM"/>
        </w:rPr>
        <w:t>տասներկու</w:t>
      </w:r>
      <w:r w:rsidR="002B46D0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>հազար դրամ.</w:t>
      </w:r>
      <w:r w:rsidR="009A6F4D" w:rsidRPr="002B46D0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DBA8006" w14:textId="2A8236DC" w:rsidR="00BB19E1" w:rsidRPr="004E631A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F652C1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="00FB28D2">
        <w:rPr>
          <w:rFonts w:eastAsia="Times New Roman" w:cs="Arial Unicode"/>
          <w:color w:val="000000"/>
          <w:sz w:val="21"/>
          <w:szCs w:val="21"/>
        </w:rPr>
        <w:t>2)</w:t>
      </w:r>
      <w:r w:rsidRPr="004E631A">
        <w:rPr>
          <w:rFonts w:eastAsia="Times New Roman" w:cs="Arial Unicode"/>
          <w:color w:val="000000"/>
          <w:sz w:val="21"/>
          <w:szCs w:val="21"/>
          <w:lang w:val="hy-AM"/>
        </w:rPr>
        <w:t xml:space="preserve"> ոչ հիմնական շինությունների ներսում</w:t>
      </w:r>
      <w:r w:rsidRPr="004E631A">
        <w:rPr>
          <w:rFonts w:eastAsia="Times New Roman"/>
          <w:color w:val="000000"/>
          <w:sz w:val="21"/>
          <w:szCs w:val="21"/>
          <w:lang w:val="hy-AM"/>
        </w:rPr>
        <w:t>`</w:t>
      </w:r>
    </w:p>
    <w:p w14:paraId="06CE4DF6" w14:textId="77777777" w:rsidR="002B46D0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4E631A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4E631A">
        <w:rPr>
          <w:rFonts w:eastAsia="Times New Roman" w:cs="Arial Unicode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հանրային սննդի օբյեկտի համար՝ </w:t>
      </w:r>
      <w:r w:rsidR="002B46D0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հինգ հարյուր </w:t>
      </w:r>
      <w:r w:rsidRPr="004E631A">
        <w:rPr>
          <w:rFonts w:eastAsia="Times New Roman" w:cs="Arial Unicode"/>
          <w:b/>
          <w:color w:val="FF0000"/>
          <w:sz w:val="21"/>
          <w:szCs w:val="21"/>
          <w:lang w:val="hy-AM"/>
        </w:rPr>
        <w:t>դրամ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,</w:t>
      </w:r>
    </w:p>
    <w:p w14:paraId="3391796F" w14:textId="77777777" w:rsidR="002B46D0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/>
          <w:color w:val="000000"/>
          <w:sz w:val="21"/>
          <w:szCs w:val="21"/>
          <w:lang w:val="hy-AM"/>
        </w:rPr>
        <w:t xml:space="preserve">- 26-ից մինչև 50 քառակուսի մետր ընդհանուր մակերես ունեցող հանրային սննդի օբյեկտի համար՝ 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>հազար դրամ,</w:t>
      </w:r>
    </w:p>
    <w:p w14:paraId="6EEC7176" w14:textId="3CB36599" w:rsidR="002B46D0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>- 5</w:t>
      </w:r>
      <w:r w:rsidR="003F79CD" w:rsidRPr="003F79CD">
        <w:rPr>
          <w:rFonts w:eastAsia="Times New Roman" w:cs="Arial Unicode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 xml:space="preserve">-ից մինչև 100 քառակուսի մետր ընդհանուր մակերես ունեցող հանրային սննդի օբյեկտի համար՝ </w:t>
      </w:r>
      <w:r w:rsidRPr="002B46D0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երկու հազար </w:t>
      </w:r>
      <w:r w:rsidR="002B46D0">
        <w:rPr>
          <w:rFonts w:eastAsia="Times New Roman" w:cs="Arial Unicode"/>
          <w:b/>
          <w:color w:val="FF0000"/>
          <w:sz w:val="21"/>
          <w:szCs w:val="21"/>
          <w:lang w:val="hy-AM"/>
        </w:rPr>
        <w:t>հինգ հարյուր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 xml:space="preserve"> դրամ</w:t>
      </w:r>
      <w:r w:rsidRPr="002B46D0">
        <w:rPr>
          <w:rFonts w:eastAsia="Times New Roman"/>
          <w:color w:val="000000"/>
          <w:sz w:val="21"/>
          <w:szCs w:val="21"/>
          <w:lang w:val="hy-AM"/>
        </w:rPr>
        <w:t>,</w:t>
      </w:r>
    </w:p>
    <w:p w14:paraId="7FC9A969" w14:textId="39E9B1BD" w:rsidR="002B46D0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>- 10</w:t>
      </w:r>
      <w:r w:rsidR="003F79CD" w:rsidRPr="003F79CD">
        <w:rPr>
          <w:rFonts w:eastAsia="Times New Roman" w:cs="Arial Unicode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 xml:space="preserve">-ից մինչև 200 քառակուսի մետր ընդհանուր մակերես ունեցող հանրային սննդի օբյեկտի համար՝ </w:t>
      </w:r>
      <w:r w:rsidR="002B46D0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երկու </w:t>
      </w:r>
      <w:r w:rsidRPr="002B46D0">
        <w:rPr>
          <w:rFonts w:eastAsia="Times New Roman" w:cs="Arial Unicode"/>
          <w:b/>
          <w:color w:val="FF0000"/>
          <w:sz w:val="21"/>
          <w:szCs w:val="21"/>
          <w:lang w:val="hy-AM"/>
        </w:rPr>
        <w:t>հազար դրամ</w:t>
      </w:r>
      <w:r w:rsidRPr="002B46D0">
        <w:rPr>
          <w:rFonts w:eastAsia="Times New Roman"/>
          <w:color w:val="000000"/>
          <w:sz w:val="21"/>
          <w:szCs w:val="21"/>
          <w:lang w:val="hy-AM"/>
        </w:rPr>
        <w:t>,</w:t>
      </w:r>
    </w:p>
    <w:p w14:paraId="7675108F" w14:textId="228CCEC8" w:rsidR="002B46D0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>- 20</w:t>
      </w:r>
      <w:r w:rsidR="003F79CD" w:rsidRPr="003F79CD">
        <w:rPr>
          <w:rFonts w:eastAsia="Times New Roman" w:cs="Arial Unicode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 xml:space="preserve">-ից մինչև 500 քառակուսի մետր ընդհանուր մակերես ունեցող հանրային սննդի օբյեկտի համար՝ </w:t>
      </w:r>
      <w:r w:rsidR="002B46D0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չորս </w:t>
      </w:r>
      <w:r w:rsidRPr="002B46D0">
        <w:rPr>
          <w:rFonts w:eastAsia="Times New Roman" w:cs="Arial Unicode"/>
          <w:b/>
          <w:color w:val="FF0000"/>
          <w:sz w:val="21"/>
          <w:szCs w:val="21"/>
          <w:lang w:val="hy-AM"/>
        </w:rPr>
        <w:t>հազար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 xml:space="preserve"> դրամ,</w:t>
      </w:r>
    </w:p>
    <w:p w14:paraId="0409420D" w14:textId="173992F5" w:rsidR="009A6F4D" w:rsidRPr="004E631A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2B46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>- 50</w:t>
      </w:r>
      <w:r w:rsidR="003F79CD" w:rsidRPr="003F79CD">
        <w:rPr>
          <w:rFonts w:eastAsia="Times New Roman" w:cs="Arial Unicode"/>
          <w:color w:val="000000"/>
          <w:sz w:val="21"/>
          <w:szCs w:val="21"/>
          <w:lang w:val="hy-AM"/>
        </w:rPr>
        <w:t>1</w:t>
      </w:r>
      <w:r w:rsidRPr="002B46D0">
        <w:rPr>
          <w:rFonts w:eastAsia="Times New Roman" w:cs="Arial Unicode"/>
          <w:color w:val="000000"/>
          <w:sz w:val="21"/>
          <w:szCs w:val="21"/>
          <w:lang w:val="hy-AM"/>
        </w:rPr>
        <w:t xml:space="preserve"> և ավելի քառակուսի մետր ընդհանուր մակերես ունեցող հանրային սննդի օբյեկտի համար՝ </w:t>
      </w:r>
      <w:r w:rsidRPr="002B46D0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հազար </w:t>
      </w:r>
      <w:r w:rsidR="002B46D0">
        <w:rPr>
          <w:rFonts w:eastAsia="Times New Roman" w:cs="Arial Unicode"/>
          <w:b/>
          <w:color w:val="FF0000"/>
          <w:sz w:val="21"/>
          <w:szCs w:val="21"/>
          <w:lang w:val="hy-AM"/>
        </w:rPr>
        <w:t>հինգ հարյուր</w:t>
      </w:r>
      <w:r w:rsidRPr="002B46D0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 դրամ</w:t>
      </w:r>
      <w:r w:rsidRPr="002B46D0">
        <w:rPr>
          <w:rFonts w:eastAsia="Times New Roman"/>
          <w:b/>
          <w:color w:val="FF0000"/>
          <w:sz w:val="21"/>
          <w:szCs w:val="21"/>
          <w:lang w:val="hy-AM"/>
        </w:rPr>
        <w:t>.</w:t>
      </w:r>
      <w:r w:rsidR="009A6F4D" w:rsidRPr="002B46D0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7237A930" w14:textId="590C71D8" w:rsidR="00BB19E1" w:rsidRPr="004E631A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>
        <w:rPr>
          <w:rFonts w:eastAsia="Times New Roman"/>
          <w:color w:val="000000"/>
          <w:sz w:val="21"/>
          <w:szCs w:val="21"/>
          <w:lang w:val="hy-AM"/>
        </w:rPr>
        <w:t>2</w:t>
      </w:r>
      <w:r w:rsidR="0062632D" w:rsidRPr="0062632D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ավագանու սահմանած կարգին ու պայմաններին համապատասխան՝ համայնքի վարչական տարածքում արտաքին գովազդ տեղադրելու թույլտվության համար, բացառությամբ միջպետական ու </w:t>
      </w:r>
      <w:r w:rsidRPr="004E631A">
        <w:rPr>
          <w:rFonts w:eastAsia="Times New Roman"/>
          <w:color w:val="000000"/>
          <w:sz w:val="21"/>
          <w:szCs w:val="21"/>
          <w:lang w:val="hy-AM"/>
        </w:rPr>
        <w:lastRenderedPageBreak/>
        <w:t xml:space="preserve">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 </w:t>
      </w:r>
    </w:p>
    <w:p w14:paraId="5C6286AE" w14:textId="3DD55E70" w:rsidR="009C666D" w:rsidRDefault="0062632D" w:rsidP="007240FA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2632D">
        <w:rPr>
          <w:rFonts w:eastAsia="Times New Roman"/>
          <w:color w:val="000000"/>
          <w:sz w:val="21"/>
          <w:szCs w:val="21"/>
          <w:lang w:val="hy-AM"/>
        </w:rPr>
        <w:t>1)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ալկոհոլային սպիրտի պարունակությունը մինչև 20 ծավալային տոկոս արտադրանք գովազդող արտաքին գովազդի համար` 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>,</w:t>
      </w:r>
      <w:r w:rsidR="007240FA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AD59EF2" w14:textId="3CF0BB70" w:rsidR="007240FA" w:rsidRPr="009C666D" w:rsidRDefault="0062632D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2632D">
        <w:rPr>
          <w:rFonts w:eastAsia="Times New Roman"/>
          <w:color w:val="000000"/>
          <w:sz w:val="21"/>
          <w:szCs w:val="21"/>
          <w:lang w:val="hy-AM"/>
        </w:rPr>
        <w:t>2)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 xml:space="preserve"> թունդ ալկոհոլային (սպիրտի պարունակությունը 20 և ավելի ծավալային տոկոս) արտադրանք գովազդող արտաքին գովազդի համար` </w:t>
      </w:r>
      <w:r w:rsidR="00BB19E1" w:rsidRP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>ութ</w:t>
      </w:r>
      <w:r w:rsidR="00BB19E1" w:rsidRPr="009C666D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դրամ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>,</w:t>
      </w:r>
      <w:r w:rsidR="007240FA" w:rsidRPr="009C666D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03F8CAC" w14:textId="6C5D4E39" w:rsidR="00BB19E1" w:rsidRPr="009C666D" w:rsidRDefault="0062632D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2632D">
        <w:rPr>
          <w:rFonts w:eastAsia="Times New Roman"/>
          <w:color w:val="000000"/>
          <w:sz w:val="21"/>
          <w:szCs w:val="21"/>
          <w:lang w:val="hy-AM"/>
        </w:rPr>
        <w:t>3)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 xml:space="preserve"> սոցիալական գովազդի համար՝ զրո դրամ,</w:t>
      </w:r>
    </w:p>
    <w:p w14:paraId="21046566" w14:textId="78460C62" w:rsidR="007240FA" w:rsidRPr="009C666D" w:rsidRDefault="0062632D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2632D">
        <w:rPr>
          <w:rFonts w:eastAsia="Times New Roman"/>
          <w:color w:val="000000"/>
          <w:sz w:val="21"/>
          <w:szCs w:val="21"/>
          <w:lang w:val="hy-AM"/>
        </w:rPr>
        <w:t>4)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 xml:space="preserve"> այլ արտաքին գովազդի համար`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BB19E1" w:rsidRPr="009C666D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>,</w:t>
      </w:r>
      <w:r w:rsidR="007240FA" w:rsidRPr="009C666D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0B2B566" w14:textId="6C2D6248" w:rsidR="00BB19E1" w:rsidRPr="009C666D" w:rsidRDefault="0062632D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2632D">
        <w:rPr>
          <w:rFonts w:eastAsia="Times New Roman"/>
          <w:color w:val="000000"/>
          <w:sz w:val="21"/>
          <w:szCs w:val="21"/>
          <w:lang w:val="hy-AM"/>
        </w:rPr>
        <w:t>5)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 xml:space="preserve"> 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</w:r>
    </w:p>
    <w:p w14:paraId="22E5ECE3" w14:textId="515E90DF" w:rsidR="00BB19E1" w:rsidRPr="004E631A" w:rsidRDefault="0062632D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2632D">
        <w:rPr>
          <w:rFonts w:eastAsia="Times New Roman"/>
          <w:color w:val="000000"/>
          <w:sz w:val="21"/>
          <w:szCs w:val="21"/>
          <w:lang w:val="hy-AM"/>
        </w:rPr>
        <w:t>6)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10 %-ի չափով.</w:t>
      </w:r>
    </w:p>
    <w:p w14:paraId="69BD8A58" w14:textId="7FB6DD6E" w:rsidR="009C666D" w:rsidRDefault="00BB19E1" w:rsidP="007240FA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>
        <w:rPr>
          <w:rFonts w:eastAsia="Times New Roman"/>
          <w:color w:val="000000"/>
          <w:sz w:val="21"/>
          <w:szCs w:val="21"/>
          <w:lang w:val="hy-AM"/>
        </w:rPr>
        <w:t>3</w:t>
      </w:r>
      <w:r w:rsidR="0062632D" w:rsidRPr="0062632D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Հայաստանի Հանրապետության համայնքների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համար՝ օրացուցային տարվա համար` </w:t>
      </w:r>
      <w:r w:rsidR="009C666D" w:rsidRPr="004E631A">
        <w:rPr>
          <w:rFonts w:eastAsia="Times New Roman"/>
          <w:b/>
          <w:color w:val="FF0000"/>
          <w:sz w:val="21"/>
          <w:szCs w:val="21"/>
          <w:lang w:val="hy-AM"/>
        </w:rPr>
        <w:t>հ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իսուն </w:t>
      </w:r>
      <w:r w:rsidRPr="004E631A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4E631A">
        <w:rPr>
          <w:rFonts w:eastAsia="Times New Roman"/>
          <w:color w:val="000000"/>
          <w:sz w:val="21"/>
          <w:szCs w:val="21"/>
          <w:lang w:val="hy-AM"/>
        </w:rPr>
        <w:t>.</w:t>
      </w:r>
      <w:r w:rsidR="007240FA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27712F8E" w14:textId="27DEED92" w:rsidR="009C666D" w:rsidRDefault="00BB19E1" w:rsidP="007240FA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9C666D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>
        <w:rPr>
          <w:rFonts w:eastAsia="Times New Roman"/>
          <w:color w:val="000000"/>
          <w:sz w:val="21"/>
          <w:szCs w:val="21"/>
          <w:lang w:val="hy-AM"/>
        </w:rPr>
        <w:t>4</w:t>
      </w:r>
      <w:r w:rsidR="00CE75F5" w:rsidRPr="00CE75F5">
        <w:rPr>
          <w:rFonts w:eastAsia="Times New Roman"/>
          <w:color w:val="000000"/>
          <w:sz w:val="21"/>
          <w:szCs w:val="21"/>
          <w:lang w:val="hy-AM"/>
        </w:rPr>
        <w:t>.</w:t>
      </w:r>
      <w:r w:rsidRPr="009C666D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Pr="009C666D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9C666D">
        <w:rPr>
          <w:rFonts w:eastAsia="Times New Roman"/>
          <w:color w:val="000000"/>
          <w:sz w:val="21"/>
          <w:szCs w:val="21"/>
          <w:lang w:val="hy-AM"/>
        </w:rPr>
        <w:t>.</w:t>
      </w:r>
      <w:r w:rsidR="007240FA" w:rsidRPr="009C666D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C3A2F68" w14:textId="50D9F968" w:rsidR="007240FA" w:rsidRPr="00C65310" w:rsidRDefault="00BB19E1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9C666D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>
        <w:rPr>
          <w:rFonts w:eastAsia="Times New Roman"/>
          <w:color w:val="000000"/>
          <w:sz w:val="21"/>
          <w:szCs w:val="21"/>
          <w:lang w:val="hy-AM"/>
        </w:rPr>
        <w:t>5</w:t>
      </w:r>
      <w:r w:rsidR="00CE75F5" w:rsidRPr="00CE75F5">
        <w:rPr>
          <w:rFonts w:eastAsia="Times New Roman"/>
          <w:color w:val="000000"/>
          <w:sz w:val="21"/>
          <w:szCs w:val="21"/>
          <w:lang w:val="hy-AM"/>
        </w:rPr>
        <w:t>.</w:t>
      </w:r>
      <w:r w:rsidRPr="009C666D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երկու </w:t>
      </w:r>
      <w:r w:rsidRP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Pr="009C666D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</w:p>
    <w:p w14:paraId="1F3973F0" w14:textId="5C28D6B7" w:rsidR="00BB19E1" w:rsidRPr="00C65310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C65310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>
        <w:rPr>
          <w:rFonts w:eastAsia="Times New Roman"/>
          <w:color w:val="000000"/>
          <w:sz w:val="21"/>
          <w:szCs w:val="21"/>
          <w:lang w:val="hy-AM"/>
        </w:rPr>
        <w:t>6</w:t>
      </w:r>
      <w:r w:rsidR="00CE75F5" w:rsidRPr="00CE75F5">
        <w:rPr>
          <w:rFonts w:eastAsia="Times New Roman"/>
          <w:color w:val="000000"/>
          <w:sz w:val="21"/>
          <w:szCs w:val="21"/>
          <w:lang w:val="hy-AM"/>
        </w:rPr>
        <w:t>.</w:t>
      </w:r>
      <w:r w:rsidRPr="00C65310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մասնավոր գերեզմանատան կազմակերպման և շահագործման թույլտվության համար՝ օրացուցային տարվա համար՝</w:t>
      </w:r>
    </w:p>
    <w:p w14:paraId="7A2178C7" w14:textId="60F3FB91" w:rsidR="007240FA" w:rsidRPr="004E631A" w:rsidRDefault="00E1737E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E1737E">
        <w:rPr>
          <w:rFonts w:eastAsia="Times New Roman"/>
          <w:color w:val="000000"/>
          <w:sz w:val="21"/>
          <w:szCs w:val="21"/>
          <w:lang w:val="hy-AM"/>
        </w:rPr>
        <w:t>1)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3 հա-ից մինչև 5 հա մակերես ունեցող գերեզմանատների համար՝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>մեկ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 xml:space="preserve"> միլիոն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երկու 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>հազար դրամ,</w:t>
      </w:r>
      <w:r w:rsidR="007240FA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71236C24" w14:textId="146D8A6F" w:rsidR="009C666D" w:rsidRDefault="00E1737E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E1737E">
        <w:rPr>
          <w:rFonts w:eastAsia="Times New Roman"/>
          <w:color w:val="000000"/>
          <w:sz w:val="21"/>
          <w:szCs w:val="21"/>
          <w:lang w:val="hy-AM"/>
        </w:rPr>
        <w:t>2)</w:t>
      </w:r>
      <w:r w:rsidR="00BB19E1" w:rsidRPr="004E631A">
        <w:rPr>
          <w:rFonts w:eastAsia="Times New Roman"/>
          <w:color w:val="000000"/>
          <w:sz w:val="21"/>
          <w:szCs w:val="21"/>
          <w:lang w:val="hy-AM"/>
        </w:rPr>
        <w:t xml:space="preserve"> 5 հա-ից մինչև 7 հա մակերես ունեցող գերեզմանատների համար՝</w:t>
      </w:r>
      <w:r w:rsidR="009C666D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>երկու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 xml:space="preserve"> միլիոն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հազար </w:t>
      </w:r>
      <w:r w:rsidR="00BB19E1" w:rsidRPr="004E631A">
        <w:rPr>
          <w:rFonts w:eastAsia="Times New Roman"/>
          <w:b/>
          <w:color w:val="FF0000"/>
          <w:sz w:val="21"/>
          <w:szCs w:val="21"/>
          <w:lang w:val="hy-AM"/>
        </w:rPr>
        <w:t>դրամ,</w:t>
      </w:r>
      <w:r w:rsidR="001F2C9F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76F89909" w14:textId="74284EEF" w:rsidR="009C666D" w:rsidRDefault="00E1737E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E1737E">
        <w:rPr>
          <w:rFonts w:eastAsia="Times New Roman"/>
          <w:color w:val="000000"/>
          <w:sz w:val="21"/>
          <w:szCs w:val="21"/>
          <w:lang w:val="hy-AM"/>
        </w:rPr>
        <w:t>3)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 xml:space="preserve"> 7 հա-ից մինչև 10 հա մակերես ունեցող գերեզմանատների համար՝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>երեք</w:t>
      </w:r>
      <w:r w:rsidR="00BB19E1" w:rsidRPr="009C666D">
        <w:rPr>
          <w:rFonts w:eastAsia="Times New Roman"/>
          <w:b/>
          <w:color w:val="FF0000"/>
          <w:sz w:val="21"/>
          <w:szCs w:val="21"/>
          <w:lang w:val="hy-AM"/>
        </w:rPr>
        <w:t xml:space="preserve"> միլիոն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հազար </w:t>
      </w:r>
      <w:r w:rsidR="00BB19E1" w:rsidRPr="009C666D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>,</w:t>
      </w:r>
      <w:r w:rsidR="001F2C9F" w:rsidRPr="009C666D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A13E721" w14:textId="6B48E74E" w:rsidR="007075B9" w:rsidRPr="009C666D" w:rsidRDefault="00E1737E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E1737E">
        <w:rPr>
          <w:rFonts w:eastAsia="Times New Roman"/>
          <w:color w:val="000000"/>
          <w:sz w:val="21"/>
          <w:szCs w:val="21"/>
          <w:lang w:val="hy-AM"/>
        </w:rPr>
        <w:t>4)</w:t>
      </w:r>
      <w:r w:rsidR="00BB19E1" w:rsidRPr="009C666D">
        <w:rPr>
          <w:rFonts w:eastAsia="Times New Roman"/>
          <w:color w:val="000000"/>
          <w:sz w:val="21"/>
          <w:szCs w:val="21"/>
          <w:lang w:val="hy-AM"/>
        </w:rPr>
        <w:t xml:space="preserve"> 10 հա-ից ավել մակերես ունեցող գերեզմանատների համար՝ </w:t>
      </w:r>
      <w:r w:rsidR="009C666D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="00BB19E1" w:rsidRPr="009C666D">
        <w:rPr>
          <w:rFonts w:eastAsia="Times New Roman"/>
          <w:b/>
          <w:color w:val="FF0000"/>
          <w:sz w:val="21"/>
          <w:szCs w:val="21"/>
          <w:lang w:val="hy-AM"/>
        </w:rPr>
        <w:t>միլիոն դրամ</w:t>
      </w:r>
    </w:p>
    <w:p w14:paraId="2896B661" w14:textId="77777777" w:rsidR="00946330" w:rsidRPr="009C666D" w:rsidRDefault="00946330" w:rsidP="007075B9">
      <w:pPr>
        <w:tabs>
          <w:tab w:val="left" w:pos="3064"/>
        </w:tabs>
        <w:jc w:val="center"/>
        <w:rPr>
          <w:b/>
          <w:sz w:val="24"/>
          <w:szCs w:val="24"/>
          <w:u w:val="single"/>
          <w:lang w:val="hy-AM"/>
        </w:rPr>
      </w:pPr>
    </w:p>
    <w:p w14:paraId="38DF7577" w14:textId="77777777" w:rsidR="007075B9" w:rsidRPr="004E631A" w:rsidRDefault="00072C3B" w:rsidP="007075B9">
      <w:pPr>
        <w:tabs>
          <w:tab w:val="left" w:pos="3064"/>
        </w:tabs>
        <w:jc w:val="center"/>
        <w:rPr>
          <w:b/>
          <w:sz w:val="24"/>
          <w:szCs w:val="24"/>
          <w:u w:val="single"/>
          <w:lang w:val="hy-AM"/>
        </w:rPr>
      </w:pPr>
      <w:r w:rsidRPr="004E631A">
        <w:rPr>
          <w:b/>
          <w:sz w:val="24"/>
          <w:szCs w:val="24"/>
          <w:u w:val="single"/>
          <w:lang w:val="hy-AM"/>
        </w:rPr>
        <w:t>II.</w:t>
      </w:r>
      <w:r w:rsidR="007075B9" w:rsidRPr="004E631A">
        <w:rPr>
          <w:b/>
          <w:sz w:val="24"/>
          <w:szCs w:val="24"/>
          <w:u w:val="single"/>
          <w:lang w:val="hy-AM"/>
        </w:rPr>
        <w:t>ՏԵՂԱԿԱՆ ՎՃԱՐՆԵՐ</w:t>
      </w:r>
    </w:p>
    <w:p w14:paraId="6FAA21FB" w14:textId="39E124C2" w:rsidR="007075B9" w:rsidRPr="004E631A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1</w:t>
      </w:r>
      <w:r w:rsidR="009D7C49" w:rsidRPr="009D7C49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</w:t>
      </w:r>
      <w:r w:rsidR="008E66E6" w:rsidRPr="004E631A">
        <w:rPr>
          <w:rFonts w:eastAsia="Times New Roman"/>
          <w:color w:val="000000"/>
          <w:sz w:val="21"/>
          <w:szCs w:val="21"/>
          <w:lang w:val="hy-AM"/>
        </w:rPr>
        <w:t>՝</w:t>
      </w:r>
      <w:r w:rsidR="00AE3884" w:rsidRPr="004E631A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9C666D">
        <w:rPr>
          <w:rFonts w:eastAsia="Times New Roman"/>
          <w:color w:val="FF0000"/>
          <w:sz w:val="21"/>
          <w:szCs w:val="21"/>
          <w:lang w:val="hy-AM"/>
        </w:rPr>
        <w:t>հինգ հազար</w:t>
      </w:r>
      <w:r w:rsidR="008E66E6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4E631A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6CE68C86" w14:textId="38EE4700" w:rsidR="007075B9" w:rsidRPr="004E631A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2</w:t>
      </w:r>
      <w:r w:rsidR="009D7C49" w:rsidRPr="009D7C49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</w:t>
      </w:r>
      <w:r w:rsidR="008E66E6" w:rsidRPr="004E631A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AE3884" w:rsidRPr="004E631A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9C666D">
        <w:rPr>
          <w:rFonts w:eastAsia="Times New Roman"/>
          <w:color w:val="FF0000"/>
          <w:sz w:val="21"/>
          <w:szCs w:val="21"/>
          <w:lang w:val="hy-AM"/>
        </w:rPr>
        <w:t xml:space="preserve">երկու հազար </w:t>
      </w:r>
      <w:r w:rsidR="008E66E6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4E631A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63A9D1B6" w14:textId="6F29AB48" w:rsidR="008E66E6" w:rsidRPr="004E631A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4E631A">
        <w:rPr>
          <w:rFonts w:eastAsia="Times New Roman"/>
          <w:color w:val="000000"/>
          <w:sz w:val="21"/>
          <w:szCs w:val="21"/>
          <w:lang w:val="hy-AM"/>
        </w:rPr>
        <w:t>3</w:t>
      </w:r>
      <w:r w:rsidR="009D7C49" w:rsidRPr="009D7C49">
        <w:rPr>
          <w:rFonts w:eastAsia="Times New Roman"/>
          <w:color w:val="000000"/>
          <w:sz w:val="21"/>
          <w:szCs w:val="21"/>
          <w:lang w:val="hy-AM"/>
        </w:rPr>
        <w:t>.</w:t>
      </w:r>
      <w:r w:rsidRPr="004E631A">
        <w:rPr>
          <w:rFonts w:eastAsia="Times New Roman"/>
          <w:color w:val="000000"/>
          <w:sz w:val="21"/>
          <w:szCs w:val="21"/>
          <w:lang w:val="hy-AM"/>
        </w:rPr>
        <w:t xml:space="preserve">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</w:t>
      </w:r>
      <w:r w:rsidR="008E66E6" w:rsidRPr="004E631A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9C666D">
        <w:rPr>
          <w:rFonts w:eastAsia="Times New Roman"/>
          <w:color w:val="FF0000"/>
          <w:sz w:val="21"/>
          <w:szCs w:val="21"/>
          <w:lang w:val="hy-AM"/>
        </w:rPr>
        <w:t xml:space="preserve"> տասը հազար</w:t>
      </w:r>
      <w:r w:rsidR="008E66E6" w:rsidRPr="004E631A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4E631A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04DF15A7" w14:textId="1FFE127D" w:rsidR="007075B9" w:rsidRPr="001D0D1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1D0D15">
        <w:rPr>
          <w:rFonts w:eastAsia="Times New Roman"/>
          <w:color w:val="000000"/>
          <w:sz w:val="21"/>
          <w:szCs w:val="21"/>
          <w:lang w:val="hy-AM"/>
        </w:rPr>
        <w:lastRenderedPageBreak/>
        <w:t>4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Pr="001D0D15">
        <w:rPr>
          <w:rFonts w:eastAsia="Times New Roman"/>
          <w:color w:val="000000"/>
          <w:sz w:val="21"/>
          <w:szCs w:val="21"/>
          <w:lang w:val="hy-AM"/>
        </w:rPr>
        <w:t xml:space="preserve">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</w:t>
      </w:r>
      <w:r w:rsidR="008E66E6" w:rsidRPr="001D0D15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9C666D">
        <w:rPr>
          <w:rFonts w:eastAsia="Times New Roman"/>
          <w:color w:val="FF0000"/>
          <w:sz w:val="21"/>
          <w:szCs w:val="21"/>
          <w:lang w:val="hy-AM"/>
        </w:rPr>
        <w:t xml:space="preserve"> երկու հազար</w:t>
      </w:r>
      <w:r w:rsidR="008E66E6" w:rsidRPr="001D0D1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1D0D1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7D4E55AC" w14:textId="3F916FB0" w:rsidR="007075B9" w:rsidRPr="001D0D1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1D0D15">
        <w:rPr>
          <w:rFonts w:eastAsia="Times New Roman"/>
          <w:color w:val="000000"/>
          <w:sz w:val="21"/>
          <w:szCs w:val="21"/>
          <w:lang w:val="hy-AM"/>
        </w:rPr>
        <w:t>5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Pr="001D0D15">
        <w:rPr>
          <w:rFonts w:eastAsia="Times New Roman"/>
          <w:color w:val="000000"/>
          <w:sz w:val="21"/>
          <w:szCs w:val="21"/>
          <w:lang w:val="hy-AM"/>
        </w:rPr>
        <w:t xml:space="preserve"> համայնքի կողմից կազմակերպվող մրցույթների և աճուրդների մասնակցության համար՝ համայնքի մատուցած ծառայությունների դիմաց փոխհատուցման </w:t>
      </w:r>
      <w:r w:rsidR="008E66E6" w:rsidRPr="001D0D15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9C666D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E70447">
        <w:rPr>
          <w:rFonts w:eastAsia="Times New Roman"/>
          <w:color w:val="FF0000"/>
          <w:sz w:val="21"/>
          <w:szCs w:val="21"/>
          <w:lang w:val="hy-AM"/>
        </w:rPr>
        <w:t>հինգ</w:t>
      </w:r>
      <w:r w:rsidR="009C666D">
        <w:rPr>
          <w:rFonts w:eastAsia="Times New Roman"/>
          <w:color w:val="FF0000"/>
          <w:sz w:val="21"/>
          <w:szCs w:val="21"/>
          <w:lang w:val="hy-AM"/>
        </w:rPr>
        <w:t xml:space="preserve"> հազար</w:t>
      </w:r>
      <w:r w:rsidR="008E66E6" w:rsidRPr="001D0D1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1D0D1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4139958E" w14:textId="65A16D57" w:rsidR="007075B9" w:rsidRPr="001D0D15" w:rsidRDefault="007075B9" w:rsidP="007075B9">
      <w:pPr>
        <w:spacing w:after="0" w:line="240" w:lineRule="auto"/>
        <w:ind w:firstLine="375"/>
        <w:rPr>
          <w:rFonts w:eastAsia="Times New Roman"/>
          <w:sz w:val="21"/>
          <w:szCs w:val="21"/>
          <w:lang w:val="hy-AM"/>
        </w:rPr>
      </w:pPr>
      <w:r w:rsidRPr="001D0D15">
        <w:rPr>
          <w:rFonts w:eastAsia="Times New Roman"/>
          <w:color w:val="000000"/>
          <w:sz w:val="21"/>
          <w:szCs w:val="21"/>
          <w:lang w:val="hy-AM"/>
        </w:rPr>
        <w:t>6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Pr="001D0D15">
        <w:rPr>
          <w:rFonts w:eastAsia="Times New Roman"/>
          <w:color w:val="000000"/>
          <w:sz w:val="21"/>
          <w:szCs w:val="21"/>
          <w:lang w:val="hy-AM"/>
        </w:rPr>
        <w:t xml:space="preserve"> համայնքի վարչական տարածքում տոնավաճառներին (վերնիսաժներին) մասնակցելու համար՝ </w:t>
      </w:r>
      <w:r w:rsidRPr="001D0D15">
        <w:rPr>
          <w:rFonts w:eastAsia="Times New Roman"/>
          <w:sz w:val="21"/>
          <w:szCs w:val="21"/>
          <w:lang w:val="hy-AM"/>
        </w:rPr>
        <w:t xml:space="preserve">համայնքի մատուցած ծառայությունների դիմաց փոխհատուցման </w:t>
      </w:r>
      <w:r w:rsidR="008E66E6" w:rsidRPr="001D0D15">
        <w:rPr>
          <w:rFonts w:eastAsia="Times New Roman"/>
          <w:sz w:val="21"/>
          <w:szCs w:val="21"/>
          <w:lang w:val="hy-AM"/>
        </w:rPr>
        <w:t>վճար՝</w:t>
      </w:r>
      <w:r w:rsidR="009C666D" w:rsidRPr="001D0D15">
        <w:rPr>
          <w:rFonts w:eastAsia="Times New Roman"/>
          <w:sz w:val="21"/>
          <w:szCs w:val="21"/>
          <w:lang w:val="hy-AM"/>
        </w:rPr>
        <w:t xml:space="preserve"> երկու հազար</w:t>
      </w:r>
      <w:r w:rsidR="008E66E6" w:rsidRPr="001D0D15">
        <w:rPr>
          <w:rFonts w:eastAsia="Times New Roman"/>
          <w:sz w:val="21"/>
          <w:szCs w:val="21"/>
          <w:lang w:val="hy-AM"/>
        </w:rPr>
        <w:t xml:space="preserve"> դրամ,</w:t>
      </w:r>
      <w:r w:rsidRPr="001D0D15">
        <w:rPr>
          <w:rFonts w:eastAsia="Times New Roman"/>
          <w:sz w:val="21"/>
          <w:szCs w:val="21"/>
          <w:lang w:val="hy-AM"/>
        </w:rPr>
        <w:t xml:space="preserve"> </w:t>
      </w:r>
    </w:p>
    <w:p w14:paraId="592B3BFB" w14:textId="1A6B90B0" w:rsidR="00332350" w:rsidRPr="001D0D15" w:rsidRDefault="007075B9" w:rsidP="00332350">
      <w:pPr>
        <w:spacing w:after="0" w:line="240" w:lineRule="auto"/>
        <w:ind w:firstLine="419"/>
        <w:rPr>
          <w:rFonts w:eastAsia="Times New Roman"/>
          <w:color w:val="000000"/>
          <w:sz w:val="21"/>
          <w:szCs w:val="21"/>
          <w:lang w:val="hy-AM"/>
        </w:rPr>
      </w:pPr>
      <w:r w:rsidRPr="001D0D15">
        <w:rPr>
          <w:rFonts w:eastAsia="Times New Roman"/>
          <w:color w:val="000000"/>
          <w:sz w:val="21"/>
          <w:szCs w:val="21"/>
          <w:lang w:val="hy-AM"/>
        </w:rPr>
        <w:t>7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="00332350" w:rsidRPr="001D0D15">
        <w:rPr>
          <w:rFonts w:eastAsia="Times New Roman" w:cs="Sylfaen"/>
          <w:color w:val="FF0000"/>
          <w:sz w:val="24"/>
          <w:szCs w:val="24"/>
          <w:lang w:val="hy-AM"/>
        </w:rPr>
        <w:t xml:space="preserve"> </w:t>
      </w:r>
      <w:r w:rsidR="00332350" w:rsidRPr="001D0D15">
        <w:rPr>
          <w:rFonts w:eastAsia="Times New Roman"/>
          <w:color w:val="000000"/>
          <w:sz w:val="21"/>
          <w:szCs w:val="21"/>
          <w:lang w:val="hy-AM"/>
        </w:rPr>
        <w:t xml:space="preserve">համայնքի կողմից աղբահանության վճար վճարողների համար աղբահանության աշխատանքները կազմակերպելու համար աղբահանության վճարը՝ </w:t>
      </w:r>
    </w:p>
    <w:p w14:paraId="6AA8EC64" w14:textId="716C67A7" w:rsidR="005670A2" w:rsidRPr="001D0D15" w:rsidRDefault="00D84A3F" w:rsidP="00332350">
      <w:pPr>
        <w:spacing w:after="0" w:line="240" w:lineRule="auto"/>
        <w:ind w:firstLine="419"/>
        <w:rPr>
          <w:rFonts w:eastAsia="Times New Roman"/>
          <w:color w:val="FF0000"/>
          <w:sz w:val="21"/>
          <w:szCs w:val="21"/>
          <w:lang w:val="hy-AM"/>
        </w:rPr>
      </w:pPr>
      <w:r w:rsidRPr="00D84A3F">
        <w:rPr>
          <w:rFonts w:eastAsia="Times New Roman" w:cs="Sylfaen"/>
          <w:sz w:val="21"/>
          <w:szCs w:val="21"/>
          <w:lang w:val="hy-AM"/>
        </w:rPr>
        <w:t>1)</w:t>
      </w:r>
      <w:r w:rsidR="00332350" w:rsidRPr="001D0D15">
        <w:rPr>
          <w:rFonts w:eastAsia="Times New Roman" w:cs="Sylfaen"/>
          <w:sz w:val="21"/>
          <w:szCs w:val="21"/>
          <w:lang w:val="hy-AM"/>
        </w:rPr>
        <w:t>կենցաղային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աղբի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համար՝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համայնքում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անձնագրային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հաշվառման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կանոններով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ըստ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հասցեի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հաշվառում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ունեցող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և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(</w:t>
      </w:r>
      <w:r w:rsidR="005670A2" w:rsidRPr="001D0D15">
        <w:rPr>
          <w:rFonts w:eastAsia="Times New Roman" w:cs="Sylfaen"/>
          <w:sz w:val="21"/>
          <w:szCs w:val="21"/>
          <w:lang w:val="hy-AM"/>
        </w:rPr>
        <w:t>կամ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)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բնակվող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յուրաքանչյուր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բնակչի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համար վճար՝</w:t>
      </w:r>
      <w:r w:rsidR="005670A2" w:rsidRPr="001D0D1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sz w:val="21"/>
          <w:szCs w:val="21"/>
          <w:lang w:val="hy-AM"/>
        </w:rPr>
        <w:t>ամսական</w:t>
      </w:r>
      <w:r w:rsidR="001A1487" w:rsidRPr="001D0D1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1A1487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571537">
        <w:rPr>
          <w:rFonts w:eastAsia="Times New Roman"/>
          <w:color w:val="FF0000"/>
          <w:sz w:val="21"/>
          <w:szCs w:val="21"/>
          <w:lang w:val="hy-AM"/>
        </w:rPr>
        <w:t>հարյուր</w:t>
      </w:r>
      <w:r w:rsidR="005670A2" w:rsidRPr="001D0D1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5670A2" w:rsidRPr="001D0D15">
        <w:rPr>
          <w:rFonts w:eastAsia="Times New Roman" w:cs="Sylfaen"/>
          <w:color w:val="FF0000"/>
          <w:sz w:val="21"/>
          <w:szCs w:val="21"/>
          <w:lang w:val="hy-AM"/>
        </w:rPr>
        <w:t>դրամ</w:t>
      </w:r>
      <w:r w:rsidR="00332350" w:rsidRPr="001D0D15">
        <w:rPr>
          <w:rFonts w:eastAsia="Times New Roman" w:cs="Sylfaen"/>
          <w:color w:val="FF0000"/>
          <w:sz w:val="21"/>
          <w:szCs w:val="21"/>
          <w:lang w:val="hy-AM"/>
        </w:rPr>
        <w:t>,</w:t>
      </w:r>
    </w:p>
    <w:p w14:paraId="6D819ADB" w14:textId="5889A8B0" w:rsidR="00655136" w:rsidRPr="001D0D15" w:rsidRDefault="00D84A3F" w:rsidP="001D0D15">
      <w:pPr>
        <w:spacing w:after="0" w:line="240" w:lineRule="auto"/>
        <w:ind w:firstLine="419"/>
        <w:rPr>
          <w:rFonts w:eastAsia="Times New Roman"/>
          <w:b/>
          <w:color w:val="FF0000"/>
          <w:sz w:val="21"/>
          <w:szCs w:val="21"/>
          <w:u w:val="single"/>
          <w:lang w:val="hy-AM"/>
        </w:rPr>
      </w:pPr>
      <w:r w:rsidRPr="00D84A3F">
        <w:rPr>
          <w:rFonts w:eastAsia="Times New Roman" w:cs="Sylfaen"/>
          <w:sz w:val="21"/>
          <w:szCs w:val="21"/>
          <w:lang w:val="hy-AM"/>
        </w:rPr>
        <w:t>2)</w:t>
      </w:r>
      <w:r w:rsidR="00332350" w:rsidRPr="001D0D15">
        <w:rPr>
          <w:rFonts w:eastAsia="Times New Roman" w:cs="Sylfaen"/>
          <w:sz w:val="21"/>
          <w:szCs w:val="21"/>
          <w:lang w:val="hy-AM"/>
        </w:rPr>
        <w:t xml:space="preserve"> ոչ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կենցաղային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և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խոշոր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եզրաչափի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աղբի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համար՝</w:t>
      </w:r>
      <w:r w:rsidR="00655136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մեկ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խորանարդ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մետր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աղբի</w:t>
      </w:r>
      <w:r w:rsidR="00332350" w:rsidRPr="001D0D15">
        <w:rPr>
          <w:rFonts w:eastAsia="Times New Roman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sz w:val="21"/>
          <w:szCs w:val="21"/>
          <w:lang w:val="hy-AM"/>
        </w:rPr>
        <w:t>համար՝</w:t>
      </w:r>
      <w:r w:rsidR="001A1487">
        <w:rPr>
          <w:rFonts w:eastAsia="Times New Roman" w:cs="Sylfaen"/>
          <w:sz w:val="21"/>
          <w:szCs w:val="21"/>
          <w:lang w:val="hy-AM"/>
        </w:rPr>
        <w:t xml:space="preserve"> </w:t>
      </w:r>
      <w:r w:rsidR="00A851E9">
        <w:rPr>
          <w:rFonts w:eastAsia="Times New Roman" w:cs="Sylfaen"/>
          <w:sz w:val="21"/>
          <w:szCs w:val="21"/>
          <w:lang w:val="hy-AM"/>
        </w:rPr>
        <w:t xml:space="preserve">երկու </w:t>
      </w:r>
      <w:r w:rsidR="00DA69F6" w:rsidRPr="001D0D15">
        <w:rPr>
          <w:rFonts w:eastAsia="Times New Roman" w:cs="Sylfaen"/>
          <w:sz w:val="21"/>
          <w:szCs w:val="21"/>
          <w:lang w:val="hy-AM"/>
        </w:rPr>
        <w:t>հազար</w:t>
      </w:r>
      <w:r w:rsidR="00332350" w:rsidRPr="001D0D1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332350" w:rsidRPr="001D0D15">
        <w:rPr>
          <w:rFonts w:eastAsia="Times New Roman" w:cs="Sylfaen"/>
          <w:color w:val="FF0000"/>
          <w:sz w:val="21"/>
          <w:szCs w:val="21"/>
          <w:lang w:val="hy-AM"/>
        </w:rPr>
        <w:t>դրամ,</w:t>
      </w:r>
    </w:p>
    <w:p w14:paraId="201EBE4B" w14:textId="4B3BFB97" w:rsidR="00655136" w:rsidRPr="00961C88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1D0D15">
        <w:rPr>
          <w:rFonts w:eastAsia="Times New Roman"/>
          <w:color w:val="000000"/>
          <w:sz w:val="21"/>
          <w:szCs w:val="21"/>
          <w:lang w:val="hy-AM"/>
        </w:rPr>
        <w:t>8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Pr="001D0D15">
        <w:rPr>
          <w:rFonts w:eastAsia="Times New Roman"/>
          <w:color w:val="000000"/>
          <w:sz w:val="21"/>
          <w:szCs w:val="21"/>
          <w:lang w:val="hy-AM"/>
        </w:rPr>
        <w:t xml:space="preserve"> համայնքի կողմից իրավաբանական անձանց</w:t>
      </w:r>
      <w:r w:rsidR="00961C88">
        <w:rPr>
          <w:rFonts w:eastAsia="Times New Roman"/>
          <w:color w:val="000000"/>
          <w:sz w:val="21"/>
          <w:szCs w:val="21"/>
          <w:lang w:val="hy-AM"/>
        </w:rPr>
        <w:t xml:space="preserve">` </w:t>
      </w:r>
      <w:r w:rsidR="00961C88" w:rsidRPr="001D0D15">
        <w:rPr>
          <w:rFonts w:eastAsia="Times New Roman"/>
          <w:color w:val="000000"/>
          <w:sz w:val="21"/>
          <w:szCs w:val="21"/>
          <w:lang w:val="hy-AM"/>
        </w:rPr>
        <w:t xml:space="preserve"> ամսեկան աղբահանության վճար սահմանել՝ մեկ հազար դրամ:</w:t>
      </w:r>
      <w:r w:rsidR="00961C88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56770B1A" w14:textId="77777777" w:rsidR="00946330" w:rsidRPr="001D0D15" w:rsidRDefault="00946330" w:rsidP="00946330">
      <w:pPr>
        <w:spacing w:after="0" w:line="240" w:lineRule="auto"/>
        <w:ind w:firstLine="419"/>
        <w:rPr>
          <w:rFonts w:eastAsia="Times New Roman"/>
          <w:color w:val="FF0000"/>
          <w:sz w:val="24"/>
          <w:szCs w:val="24"/>
          <w:lang w:val="hy-AM"/>
        </w:rPr>
      </w:pPr>
      <w:r w:rsidRPr="001D0D15">
        <w:rPr>
          <w:rFonts w:ascii="Times New Roman" w:eastAsia="Times New Roman" w:hAnsi="Times New Roman"/>
          <w:color w:val="FF0000"/>
          <w:sz w:val="24"/>
          <w:szCs w:val="24"/>
          <w:lang w:val="hy-AM"/>
        </w:rPr>
        <w:t> </w:t>
      </w:r>
    </w:p>
    <w:p w14:paraId="2FF1C5B4" w14:textId="5A3A8716" w:rsidR="004D74A1" w:rsidRDefault="001B4FC4" w:rsidP="007075B9">
      <w:pPr>
        <w:tabs>
          <w:tab w:val="left" w:pos="4086"/>
        </w:tabs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 xml:space="preserve">     </w:t>
      </w:r>
      <w:r w:rsidR="00686EC5">
        <w:rPr>
          <w:rFonts w:eastAsia="Times New Roman"/>
          <w:color w:val="000000"/>
          <w:sz w:val="21"/>
          <w:szCs w:val="21"/>
          <w:lang w:val="hy-AM"/>
        </w:rPr>
        <w:t>9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="007075B9" w:rsidRPr="004E631A">
        <w:rPr>
          <w:rFonts w:eastAsia="Times New Roman"/>
          <w:color w:val="000000"/>
          <w:sz w:val="21"/>
          <w:szCs w:val="21"/>
          <w:lang w:val="hy-AM"/>
        </w:rPr>
        <w:t xml:space="preserve"> համայնքի արխիվից փաստաթղթերի պատճեններ տրամադրելու համար՝ մեկ փաստաթղթի համար՝ </w:t>
      </w:r>
      <w:r w:rsidR="001A1487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</w:t>
      </w:r>
      <w:r w:rsidR="007075B9" w:rsidRPr="004E631A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7075B9" w:rsidRPr="004E631A">
        <w:rPr>
          <w:rFonts w:eastAsia="Times New Roman"/>
          <w:color w:val="000000"/>
          <w:sz w:val="21"/>
          <w:szCs w:val="21"/>
          <w:lang w:val="hy-AM"/>
        </w:rPr>
        <w:t xml:space="preserve"> փոխհատուցման վճար:</w:t>
      </w:r>
    </w:p>
    <w:p w14:paraId="693A5B63" w14:textId="1CBF8633" w:rsidR="001B4FC4" w:rsidRPr="00BD7F08" w:rsidRDefault="001B4FC4" w:rsidP="007075B9">
      <w:pPr>
        <w:tabs>
          <w:tab w:val="left" w:pos="4086"/>
        </w:tabs>
        <w:rPr>
          <w:rFonts w:eastAsia="Times New Roman"/>
          <w:color w:val="000000"/>
          <w:sz w:val="21"/>
          <w:szCs w:val="21"/>
          <w:lang w:val="hy-AM"/>
        </w:rPr>
      </w:pP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     10</w:t>
      </w:r>
      <w:r w:rsidR="00D84A3F" w:rsidRPr="00D84A3F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.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1B4FC4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համայնքի վարչական տարածքում անշարժ գույքի հասցեի տրամադրման համար՝ համայնքի մատուցած ծառայությունների դիմաց փոխհատուցման վճար</w:t>
      </w:r>
      <w:r w:rsidR="00BD7F08" w:rsidRPr="00BD7F08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՝ </w:t>
      </w:r>
      <w:r w:rsidR="00BD7F08" w:rsidRPr="004E631A">
        <w:rPr>
          <w:rFonts w:ascii="Arial Unicode" w:hAnsi="Arial Unicode"/>
          <w:b/>
          <w:color w:val="FF0000"/>
          <w:sz w:val="21"/>
          <w:szCs w:val="21"/>
          <w:shd w:val="clear" w:color="auto" w:fill="FFFFFF"/>
          <w:lang w:val="hy-AM"/>
        </w:rPr>
        <w:t>մեկ հազար դրամ</w:t>
      </w:r>
      <w:r w:rsidR="00BD7F08" w:rsidRPr="00BD7F08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14:paraId="7ED0CC5D" w14:textId="6A813281" w:rsidR="00686EC5" w:rsidRDefault="001B4FC4" w:rsidP="007075B9">
      <w:pPr>
        <w:tabs>
          <w:tab w:val="left" w:pos="4086"/>
        </w:tabs>
        <w:rPr>
          <w:rFonts w:ascii="Sylfaen" w:hAnsi="Sylfaen" w:cs="Sylfaen"/>
          <w:lang w:val="hy-AM"/>
        </w:rPr>
      </w:pPr>
      <w:r>
        <w:rPr>
          <w:rFonts w:eastAsia="Times New Roman"/>
          <w:color w:val="000000"/>
          <w:sz w:val="21"/>
          <w:szCs w:val="21"/>
          <w:lang w:val="hy-AM"/>
        </w:rPr>
        <w:t xml:space="preserve">     </w:t>
      </w:r>
      <w:r w:rsidR="00686EC5">
        <w:rPr>
          <w:rFonts w:eastAsia="Times New Roman"/>
          <w:color w:val="000000"/>
          <w:sz w:val="21"/>
          <w:szCs w:val="21"/>
          <w:lang w:val="hy-AM"/>
        </w:rPr>
        <w:t>1</w:t>
      </w:r>
      <w:r>
        <w:rPr>
          <w:rFonts w:eastAsia="Times New Roman"/>
          <w:color w:val="000000"/>
          <w:sz w:val="21"/>
          <w:szCs w:val="21"/>
          <w:lang w:val="hy-AM"/>
        </w:rPr>
        <w:t>1</w:t>
      </w:r>
      <w:r w:rsidR="00D84A3F" w:rsidRPr="00D84A3F">
        <w:rPr>
          <w:rFonts w:eastAsia="Times New Roman"/>
          <w:color w:val="000000"/>
          <w:sz w:val="21"/>
          <w:szCs w:val="21"/>
          <w:lang w:val="hy-AM"/>
        </w:rPr>
        <w:t>.</w:t>
      </w:r>
      <w:r w:rsidR="00686EC5" w:rsidRPr="00686EC5">
        <w:rPr>
          <w:rFonts w:ascii="Sylfaen" w:hAnsi="Sylfaen" w:cs="Sylfaen"/>
          <w:sz w:val="27"/>
          <w:szCs w:val="27"/>
          <w:lang w:val="hy-AM"/>
        </w:rPr>
        <w:t xml:space="preserve"> </w:t>
      </w:r>
      <w:r w:rsidR="00686EC5" w:rsidRPr="00686EC5">
        <w:rPr>
          <w:rFonts w:ascii="Sylfaen" w:hAnsi="Sylfaen" w:cs="Sylfaen"/>
          <w:lang w:val="hy-AM"/>
        </w:rPr>
        <w:t>համայնք</w:t>
      </w:r>
      <w:r w:rsidR="009B26ED">
        <w:rPr>
          <w:rFonts w:ascii="Sylfaen" w:hAnsi="Sylfaen" w:cs="Sylfaen"/>
          <w:lang w:val="hy-AM"/>
        </w:rPr>
        <w:t>ային անասնաբույժի կողմից</w:t>
      </w:r>
      <w:r w:rsidR="00686EC5" w:rsidRPr="00686EC5">
        <w:rPr>
          <w:rFonts w:cs="GHEA Grapalat"/>
          <w:lang w:val="hy-AM"/>
        </w:rPr>
        <w:t xml:space="preserve"> </w:t>
      </w:r>
      <w:r w:rsidR="009B26ED">
        <w:rPr>
          <w:rFonts w:ascii="Sylfaen" w:hAnsi="Sylfaen" w:cs="Sylfaen"/>
          <w:lang w:val="hy-AM"/>
        </w:rPr>
        <w:t>մատուցվող վճարովի անասնաբուժական ծառայությունների դիմաց տեղական վճարները</w:t>
      </w:r>
    </w:p>
    <w:p w14:paraId="2B3CFF1A" w14:textId="556C3CC8" w:rsidR="009B26ED" w:rsidRPr="009B26ED" w:rsidRDefault="009B26ED" w:rsidP="007075B9">
      <w:pPr>
        <w:tabs>
          <w:tab w:val="left" w:pos="4086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1</w:t>
      </w:r>
      <w:r w:rsidR="00D84A3F" w:rsidRPr="00D84A3F">
        <w:rPr>
          <w:rFonts w:ascii="Sylfaen" w:hAnsi="Sylfaen" w:cs="Sylfaen"/>
          <w:lang w:val="hy-AM"/>
        </w:rPr>
        <w:t xml:space="preserve">) </w:t>
      </w:r>
      <w:r>
        <w:rPr>
          <w:rFonts w:ascii="Sylfaen" w:hAnsi="Sylfaen" w:cs="Sylfaen"/>
          <w:lang w:val="hy-AM"/>
        </w:rPr>
        <w:t>կենդանիների բուժման, կանխարգելման խորհրդատվություն՝ հինգ հարյուր դրամ;</w:t>
      </w:r>
    </w:p>
    <w:p w14:paraId="5E1350E6" w14:textId="72C39D08" w:rsidR="004D74A1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2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ծննդօգնություն՝ թեթև՝ մեկ հազար դրամ, ծանր՝ հինգ հազար դրամ;</w:t>
      </w:r>
    </w:p>
    <w:p w14:paraId="26137A32" w14:textId="090319FA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3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կենդանիների իմունականխարգելիչ պատվաստումներ՝ մանր՝ հարյուր դրամ,խոշոր՝ երկու հարյուր դրամ;</w:t>
      </w:r>
    </w:p>
    <w:p w14:paraId="5443A68E" w14:textId="5282685F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4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կենդանիների արտաքին և ներքին մակաբույծների դեմ պայքար՝ երկու հարյուր դրամ;</w:t>
      </w:r>
    </w:p>
    <w:p w14:paraId="42597FFC" w14:textId="2D23528F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5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ախտահանություն՝ 1քմ երկու հարյուր դրամ</w:t>
      </w:r>
    </w:p>
    <w:p w14:paraId="7E8FBDAF" w14:textId="0086FB75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6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միջատազերծում՝ 1քմ հարյուր դրամ</w:t>
      </w:r>
    </w:p>
    <w:p w14:paraId="6B6CEC4A" w14:textId="3476024C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7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կրծողների ոչնչացում՝ 1քմ երկու հարյուր դրամ</w:t>
      </w:r>
    </w:p>
    <w:p w14:paraId="4CB1CDB1" w14:textId="4E3A592F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8</w:t>
      </w:r>
      <w:r w:rsidR="00D84A3F" w:rsidRPr="00D84A3F">
        <w:rPr>
          <w:rFonts w:eastAsia="Times New Roman"/>
          <w:sz w:val="21"/>
          <w:szCs w:val="21"/>
          <w:lang w:val="hy-AM"/>
        </w:rPr>
        <w:t xml:space="preserve">) </w:t>
      </w:r>
      <w:r>
        <w:rPr>
          <w:rFonts w:eastAsia="Times New Roman"/>
          <w:sz w:val="21"/>
          <w:szCs w:val="21"/>
          <w:lang w:val="hy-AM"/>
        </w:rPr>
        <w:t>կենդանու հերձում՝ մարն մեկ հազար դրամ, խոշոր՝ երեք հազար դրամ;</w:t>
      </w:r>
    </w:p>
    <w:p w14:paraId="5C2CCE0D" w14:textId="23E1BCFC" w:rsidR="009B26ED" w:rsidRDefault="009B26ED" w:rsidP="004D74A1">
      <w:pPr>
        <w:rPr>
          <w:rFonts w:eastAsia="Times New Roman"/>
          <w:sz w:val="21"/>
          <w:szCs w:val="21"/>
          <w:lang w:val="hy-AM"/>
        </w:rPr>
      </w:pPr>
      <w:r>
        <w:rPr>
          <w:rFonts w:eastAsia="Times New Roman"/>
          <w:sz w:val="21"/>
          <w:szCs w:val="21"/>
          <w:lang w:val="hy-AM"/>
        </w:rPr>
        <w:t xml:space="preserve">   </w:t>
      </w:r>
      <w:r w:rsidR="00D84A3F" w:rsidRPr="003F79CD">
        <w:rPr>
          <w:rFonts w:eastAsia="Times New Roman"/>
          <w:sz w:val="21"/>
          <w:szCs w:val="21"/>
          <w:lang w:val="hy-AM"/>
        </w:rPr>
        <w:t>10)</w:t>
      </w:r>
      <w:r>
        <w:rPr>
          <w:rFonts w:eastAsia="Times New Roman"/>
          <w:sz w:val="21"/>
          <w:szCs w:val="21"/>
          <w:lang w:val="hy-AM"/>
        </w:rPr>
        <w:t>Կենդանու բուժում՝  մեկ այցելությունը՝մեկ հազար դրամ:</w:t>
      </w:r>
    </w:p>
    <w:p w14:paraId="3DE99EE4" w14:textId="77777777" w:rsidR="009B26ED" w:rsidRPr="00686EC5" w:rsidRDefault="009B26ED" w:rsidP="004D74A1">
      <w:pPr>
        <w:rPr>
          <w:rFonts w:eastAsia="Times New Roman"/>
          <w:sz w:val="21"/>
          <w:szCs w:val="21"/>
          <w:lang w:val="hy-AM"/>
        </w:rPr>
      </w:pPr>
    </w:p>
    <w:p w14:paraId="46816652" w14:textId="77777777" w:rsidR="004D74A1" w:rsidRPr="00A851E9" w:rsidRDefault="004D74A1" w:rsidP="001A1487">
      <w:pPr>
        <w:tabs>
          <w:tab w:val="left" w:pos="1976"/>
        </w:tabs>
        <w:spacing w:after="0"/>
        <w:rPr>
          <w:rFonts w:eastAsia="Times New Roman"/>
          <w:sz w:val="21"/>
          <w:szCs w:val="21"/>
          <w:lang w:val="hy-AM"/>
        </w:rPr>
      </w:pPr>
      <w:r w:rsidRPr="00686EC5">
        <w:rPr>
          <w:rFonts w:eastAsia="Times New Roman"/>
          <w:sz w:val="21"/>
          <w:szCs w:val="21"/>
          <w:lang w:val="hy-AM"/>
        </w:rPr>
        <w:tab/>
      </w:r>
      <w:r w:rsidR="00966E13">
        <w:rPr>
          <w:rFonts w:eastAsia="Times New Roman"/>
          <w:sz w:val="21"/>
          <w:szCs w:val="21"/>
          <w:lang w:val="hy-AM"/>
        </w:rPr>
        <w:t>Համայնքի ղեկավար՝                                     Է.Չախալյան</w:t>
      </w:r>
    </w:p>
    <w:sectPr w:rsidR="004D74A1" w:rsidRPr="00A851E9" w:rsidSect="00DA53DB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8AE1" w14:textId="77777777" w:rsidR="00774B1D" w:rsidRDefault="00774B1D" w:rsidP="006B00D1">
      <w:pPr>
        <w:spacing w:after="0" w:line="240" w:lineRule="auto"/>
      </w:pPr>
      <w:r>
        <w:separator/>
      </w:r>
    </w:p>
  </w:endnote>
  <w:endnote w:type="continuationSeparator" w:id="0">
    <w:p w14:paraId="1E68A3ED" w14:textId="77777777" w:rsidR="00774B1D" w:rsidRDefault="00774B1D" w:rsidP="006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2D3E" w14:textId="77777777" w:rsidR="00774B1D" w:rsidRDefault="00774B1D" w:rsidP="006B00D1">
      <w:pPr>
        <w:spacing w:after="0" w:line="240" w:lineRule="auto"/>
      </w:pPr>
      <w:r>
        <w:separator/>
      </w:r>
    </w:p>
  </w:footnote>
  <w:footnote w:type="continuationSeparator" w:id="0">
    <w:p w14:paraId="451988D5" w14:textId="77777777" w:rsidR="00774B1D" w:rsidRDefault="00774B1D" w:rsidP="006B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D1"/>
    <w:rsid w:val="00022B29"/>
    <w:rsid w:val="000427DF"/>
    <w:rsid w:val="0005203B"/>
    <w:rsid w:val="00072C3B"/>
    <w:rsid w:val="00096AFB"/>
    <w:rsid w:val="000C5A33"/>
    <w:rsid w:val="000C628E"/>
    <w:rsid w:val="00106E87"/>
    <w:rsid w:val="0012404F"/>
    <w:rsid w:val="001A1487"/>
    <w:rsid w:val="001A14AA"/>
    <w:rsid w:val="001B4FC4"/>
    <w:rsid w:val="001C6BD5"/>
    <w:rsid w:val="001D0D15"/>
    <w:rsid w:val="001F2C9F"/>
    <w:rsid w:val="002B0819"/>
    <w:rsid w:val="002B46D0"/>
    <w:rsid w:val="0030080E"/>
    <w:rsid w:val="00332350"/>
    <w:rsid w:val="003351C8"/>
    <w:rsid w:val="00337A8E"/>
    <w:rsid w:val="0037390D"/>
    <w:rsid w:val="003B692F"/>
    <w:rsid w:val="003F79CD"/>
    <w:rsid w:val="004001A7"/>
    <w:rsid w:val="004211A1"/>
    <w:rsid w:val="004667DC"/>
    <w:rsid w:val="004D74A1"/>
    <w:rsid w:val="004E631A"/>
    <w:rsid w:val="004F5214"/>
    <w:rsid w:val="004F5F7C"/>
    <w:rsid w:val="0050169A"/>
    <w:rsid w:val="00540F25"/>
    <w:rsid w:val="00543742"/>
    <w:rsid w:val="005670A2"/>
    <w:rsid w:val="00571537"/>
    <w:rsid w:val="005B4908"/>
    <w:rsid w:val="005C27B6"/>
    <w:rsid w:val="005E7A9E"/>
    <w:rsid w:val="00614B7E"/>
    <w:rsid w:val="006228DD"/>
    <w:rsid w:val="0062632D"/>
    <w:rsid w:val="0064271B"/>
    <w:rsid w:val="00655136"/>
    <w:rsid w:val="00667531"/>
    <w:rsid w:val="00686EC5"/>
    <w:rsid w:val="006B00D1"/>
    <w:rsid w:val="006B7C6B"/>
    <w:rsid w:val="006C6A9C"/>
    <w:rsid w:val="007075B9"/>
    <w:rsid w:val="007240FA"/>
    <w:rsid w:val="00747F60"/>
    <w:rsid w:val="00755EB2"/>
    <w:rsid w:val="00774B1D"/>
    <w:rsid w:val="00776463"/>
    <w:rsid w:val="007A41BC"/>
    <w:rsid w:val="00806DBA"/>
    <w:rsid w:val="00840802"/>
    <w:rsid w:val="008E66E6"/>
    <w:rsid w:val="008F0509"/>
    <w:rsid w:val="009017FC"/>
    <w:rsid w:val="00926450"/>
    <w:rsid w:val="00946330"/>
    <w:rsid w:val="00954B13"/>
    <w:rsid w:val="00961C88"/>
    <w:rsid w:val="00966E13"/>
    <w:rsid w:val="0098051C"/>
    <w:rsid w:val="00991FA2"/>
    <w:rsid w:val="009A5C97"/>
    <w:rsid w:val="009A6F4D"/>
    <w:rsid w:val="009B26ED"/>
    <w:rsid w:val="009C1BB3"/>
    <w:rsid w:val="009C666D"/>
    <w:rsid w:val="009C7063"/>
    <w:rsid w:val="009D7C49"/>
    <w:rsid w:val="00A851E9"/>
    <w:rsid w:val="00A87CE3"/>
    <w:rsid w:val="00A901E2"/>
    <w:rsid w:val="00A92838"/>
    <w:rsid w:val="00A942B4"/>
    <w:rsid w:val="00AC10DB"/>
    <w:rsid w:val="00AE3884"/>
    <w:rsid w:val="00B06194"/>
    <w:rsid w:val="00B27AD2"/>
    <w:rsid w:val="00B970F1"/>
    <w:rsid w:val="00BB19E1"/>
    <w:rsid w:val="00BD7F08"/>
    <w:rsid w:val="00BF593F"/>
    <w:rsid w:val="00C36220"/>
    <w:rsid w:val="00C41553"/>
    <w:rsid w:val="00C65310"/>
    <w:rsid w:val="00CB64C5"/>
    <w:rsid w:val="00CE75F5"/>
    <w:rsid w:val="00CF5022"/>
    <w:rsid w:val="00D36C39"/>
    <w:rsid w:val="00D84A3F"/>
    <w:rsid w:val="00D91FDB"/>
    <w:rsid w:val="00DA53DB"/>
    <w:rsid w:val="00DA69F6"/>
    <w:rsid w:val="00DD08B9"/>
    <w:rsid w:val="00DD6E23"/>
    <w:rsid w:val="00E140F6"/>
    <w:rsid w:val="00E1737E"/>
    <w:rsid w:val="00E52960"/>
    <w:rsid w:val="00E5333A"/>
    <w:rsid w:val="00E70447"/>
    <w:rsid w:val="00EB21FD"/>
    <w:rsid w:val="00EE248A"/>
    <w:rsid w:val="00F16777"/>
    <w:rsid w:val="00F25705"/>
    <w:rsid w:val="00F43626"/>
    <w:rsid w:val="00F44E6E"/>
    <w:rsid w:val="00F652C1"/>
    <w:rsid w:val="00F71805"/>
    <w:rsid w:val="00FB28D2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850"/>
  <w15:docId w15:val="{C4D095A4-2865-41BB-B763-81D0E636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0D1"/>
    <w:rPr>
      <w:rFonts w:ascii="GHEA Grapalat" w:hAnsi="GHEA Grapalat"/>
    </w:rPr>
  </w:style>
  <w:style w:type="paragraph" w:styleId="a5">
    <w:name w:val="footer"/>
    <w:basedOn w:val="a"/>
    <w:link w:val="a6"/>
    <w:uiPriority w:val="99"/>
    <w:semiHidden/>
    <w:unhideWhenUsed/>
    <w:rsid w:val="006B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0D1"/>
    <w:rPr>
      <w:rFonts w:ascii="GHEA Grapalat" w:hAnsi="GHEA Grapalat"/>
    </w:rPr>
  </w:style>
  <w:style w:type="character" w:styleId="a7">
    <w:name w:val="Strong"/>
    <w:basedOn w:val="a0"/>
    <w:uiPriority w:val="22"/>
    <w:qFormat/>
    <w:rsid w:val="00946330"/>
    <w:rPr>
      <w:b/>
      <w:bCs/>
    </w:rPr>
  </w:style>
  <w:style w:type="paragraph" w:styleId="a8">
    <w:name w:val="Normal (Web)"/>
    <w:basedOn w:val="a"/>
    <w:uiPriority w:val="99"/>
    <w:unhideWhenUsed/>
    <w:rsid w:val="00946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Lermontovo Lori</cp:lastModifiedBy>
  <cp:revision>17</cp:revision>
  <cp:lastPrinted>2022-02-03T08:11:00Z</cp:lastPrinted>
  <dcterms:created xsi:type="dcterms:W3CDTF">2023-12-04T11:57:00Z</dcterms:created>
  <dcterms:modified xsi:type="dcterms:W3CDTF">2023-12-05T12:35:00Z</dcterms:modified>
</cp:coreProperties>
</file>